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BA" w:rsidRPr="0065499D" w:rsidRDefault="00D40BBA" w:rsidP="00D40BBA">
      <w:pPr>
        <w:spacing w:after="120"/>
        <w:jc w:val="center"/>
        <w:rPr>
          <w:rFonts w:ascii="Times New Roman" w:hAnsi="Times New Roman" w:cs="Times New Roman"/>
          <w:b/>
          <w:sz w:val="24"/>
          <w:szCs w:val="24"/>
        </w:rPr>
      </w:pPr>
      <w:r w:rsidRPr="0065499D">
        <w:rPr>
          <w:rFonts w:ascii="Times New Roman" w:hAnsi="Times New Roman" w:cs="Times New Roman"/>
          <w:b/>
          <w:sz w:val="24"/>
          <w:szCs w:val="24"/>
        </w:rPr>
        <w:t>OPĆINA ROGOZNICA</w:t>
      </w:r>
    </w:p>
    <w:p w:rsidR="00D40BBA" w:rsidRPr="0065499D" w:rsidRDefault="00D40BBA" w:rsidP="00D40BBA">
      <w:pPr>
        <w:jc w:val="center"/>
        <w:rPr>
          <w:rFonts w:ascii="Times New Roman" w:hAnsi="Times New Roman" w:cs="Times New Roman"/>
          <w:sz w:val="24"/>
          <w:szCs w:val="24"/>
        </w:rPr>
      </w:pPr>
      <w:r w:rsidRPr="0065499D">
        <w:rPr>
          <w:rFonts w:ascii="Times New Roman" w:hAnsi="Times New Roman" w:cs="Times New Roman"/>
          <w:sz w:val="24"/>
          <w:szCs w:val="24"/>
        </w:rPr>
        <w:t>JEDINSTVENI UPRAVNI ODJEL</w:t>
      </w:r>
    </w:p>
    <w:p w:rsidR="00D40BBA" w:rsidRPr="0065499D" w:rsidRDefault="00D40BBA" w:rsidP="00D40BBA">
      <w:pPr>
        <w:jc w:val="center"/>
        <w:rPr>
          <w:rFonts w:ascii="Times New Roman" w:hAnsi="Times New Roman" w:cs="Times New Roman"/>
          <w:i/>
          <w:sz w:val="24"/>
          <w:szCs w:val="24"/>
        </w:rPr>
      </w:pPr>
    </w:p>
    <w:p w:rsidR="00D40BBA" w:rsidRPr="0065499D" w:rsidRDefault="00D40BBA" w:rsidP="00D40BBA">
      <w:pPr>
        <w:jc w:val="center"/>
        <w:rPr>
          <w:rFonts w:ascii="Times New Roman" w:hAnsi="Times New Roman" w:cs="Times New Roman"/>
          <w:i/>
          <w:sz w:val="24"/>
          <w:szCs w:val="24"/>
        </w:rPr>
      </w:pPr>
    </w:p>
    <w:p w:rsidR="00D40BBA" w:rsidRPr="0065499D" w:rsidRDefault="00D40BBA" w:rsidP="00D40BBA">
      <w:pPr>
        <w:jc w:val="center"/>
        <w:rPr>
          <w:rFonts w:ascii="Times New Roman" w:hAnsi="Times New Roman" w:cs="Times New Roman"/>
          <w:b/>
          <w:sz w:val="40"/>
          <w:szCs w:val="40"/>
        </w:rPr>
      </w:pPr>
      <w:r w:rsidRPr="0065499D">
        <w:rPr>
          <w:rFonts w:ascii="Times New Roman" w:hAnsi="Times New Roman" w:cs="Times New Roman"/>
          <w:b/>
          <w:sz w:val="40"/>
          <w:szCs w:val="40"/>
        </w:rPr>
        <w:t xml:space="preserve">IZVJEŠĆE </w:t>
      </w:r>
    </w:p>
    <w:p w:rsidR="00D40BBA" w:rsidRPr="0065499D" w:rsidRDefault="00D40BBA" w:rsidP="00D40BBA">
      <w:pPr>
        <w:jc w:val="center"/>
        <w:rPr>
          <w:rFonts w:ascii="Times New Roman" w:hAnsi="Times New Roman" w:cs="Times New Roman"/>
          <w:sz w:val="24"/>
          <w:szCs w:val="24"/>
        </w:rPr>
      </w:pPr>
      <w:r w:rsidRPr="0065499D">
        <w:rPr>
          <w:rFonts w:ascii="Times New Roman" w:hAnsi="Times New Roman" w:cs="Times New Roman"/>
          <w:sz w:val="24"/>
          <w:szCs w:val="24"/>
        </w:rPr>
        <w:t>o provedbi Plana gospodarenja otpadom</w:t>
      </w:r>
    </w:p>
    <w:p w:rsidR="00D40BBA" w:rsidRPr="0065499D" w:rsidRDefault="00D40BBA" w:rsidP="00D40BBA">
      <w:pPr>
        <w:jc w:val="center"/>
        <w:rPr>
          <w:rFonts w:ascii="Times New Roman" w:hAnsi="Times New Roman" w:cs="Times New Roman"/>
          <w:b/>
          <w:sz w:val="24"/>
          <w:szCs w:val="24"/>
        </w:rPr>
      </w:pPr>
      <w:r w:rsidRPr="0065499D">
        <w:rPr>
          <w:rFonts w:ascii="Times New Roman" w:hAnsi="Times New Roman" w:cs="Times New Roman"/>
          <w:b/>
          <w:sz w:val="24"/>
          <w:szCs w:val="24"/>
        </w:rPr>
        <w:t>OPĆINA ROGOZNICA</w:t>
      </w:r>
    </w:p>
    <w:p w:rsidR="00D40BBA" w:rsidRDefault="00FE4A0A" w:rsidP="00D40BBA">
      <w:pPr>
        <w:jc w:val="center"/>
        <w:rPr>
          <w:rFonts w:ascii="Times New Roman" w:hAnsi="Times New Roman" w:cs="Times New Roman"/>
          <w:b/>
          <w:color w:val="FF0000"/>
          <w:sz w:val="24"/>
          <w:szCs w:val="24"/>
          <w:u w:val="single"/>
        </w:rPr>
      </w:pPr>
      <w:r w:rsidRPr="0065499D">
        <w:rPr>
          <w:rFonts w:ascii="Times New Roman" w:hAnsi="Times New Roman" w:cs="Times New Roman"/>
          <w:b/>
          <w:color w:val="FF0000"/>
          <w:sz w:val="24"/>
          <w:szCs w:val="24"/>
          <w:u w:val="single"/>
        </w:rPr>
        <w:t>za 2019</w:t>
      </w:r>
      <w:r w:rsidR="00D40BBA" w:rsidRPr="0065499D">
        <w:rPr>
          <w:rFonts w:ascii="Times New Roman" w:hAnsi="Times New Roman" w:cs="Times New Roman"/>
          <w:b/>
          <w:color w:val="FF0000"/>
          <w:sz w:val="24"/>
          <w:szCs w:val="24"/>
          <w:u w:val="single"/>
        </w:rPr>
        <w:t xml:space="preserve">. </w:t>
      </w:r>
      <w:r w:rsidRPr="0065499D">
        <w:rPr>
          <w:rFonts w:ascii="Times New Roman" w:hAnsi="Times New Roman" w:cs="Times New Roman"/>
          <w:b/>
          <w:color w:val="FF0000"/>
          <w:sz w:val="24"/>
          <w:szCs w:val="24"/>
          <w:u w:val="single"/>
        </w:rPr>
        <w:t>g</w:t>
      </w:r>
      <w:r w:rsidR="00D40BBA" w:rsidRPr="0065499D">
        <w:rPr>
          <w:rFonts w:ascii="Times New Roman" w:hAnsi="Times New Roman" w:cs="Times New Roman"/>
          <w:b/>
          <w:color w:val="FF0000"/>
          <w:sz w:val="24"/>
          <w:szCs w:val="24"/>
          <w:u w:val="single"/>
        </w:rPr>
        <w:t>odinu</w:t>
      </w:r>
    </w:p>
    <w:p w:rsidR="00FE4A0A" w:rsidRDefault="00FE4A0A" w:rsidP="00D40BBA">
      <w:pPr>
        <w:jc w:val="center"/>
        <w:rPr>
          <w:rFonts w:ascii="Times New Roman" w:hAnsi="Times New Roman" w:cs="Times New Roman"/>
          <w:b/>
          <w:color w:val="FF0000"/>
          <w:sz w:val="24"/>
          <w:szCs w:val="24"/>
          <w:u w:val="single"/>
        </w:rPr>
      </w:pPr>
    </w:p>
    <w:p w:rsidR="00FE4A0A" w:rsidRPr="00FE4A0A" w:rsidRDefault="00FE4A0A" w:rsidP="00D40BBA">
      <w:pPr>
        <w:jc w:val="center"/>
        <w:rPr>
          <w:rFonts w:ascii="Times New Roman" w:hAnsi="Times New Roman" w:cs="Times New Roman"/>
          <w:b/>
          <w:color w:val="FF0000"/>
          <w:sz w:val="24"/>
          <w:szCs w:val="24"/>
          <w:u w:val="single"/>
        </w:rPr>
      </w:pPr>
    </w:p>
    <w:p w:rsidR="00D40BBA" w:rsidRDefault="00FE4A0A" w:rsidP="00D40BBA">
      <w:pPr>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5760720" cy="2130266"/>
            <wp:effectExtent l="0" t="0" r="0" b="3810"/>
            <wp:docPr id="7" name="Slika 7" descr="C:\Users\gustav\Desktop\19983472_1343319229117424_424156669277487100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Desktop\19983472_1343319229117424_4241566692774871007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30266"/>
                    </a:xfrm>
                    <a:prstGeom prst="rect">
                      <a:avLst/>
                    </a:prstGeom>
                    <a:noFill/>
                    <a:ln>
                      <a:noFill/>
                    </a:ln>
                  </pic:spPr>
                </pic:pic>
              </a:graphicData>
            </a:graphic>
          </wp:inline>
        </w:drawing>
      </w:r>
    </w:p>
    <w:p w:rsidR="00D40BBA" w:rsidRDefault="00D40BBA" w:rsidP="00D40BBA">
      <w:pPr>
        <w:jc w:val="center"/>
        <w:rPr>
          <w:rFonts w:ascii="Times New Roman" w:hAnsi="Times New Roman" w:cs="Times New Roman"/>
          <w:sz w:val="24"/>
          <w:szCs w:val="24"/>
        </w:rPr>
      </w:pPr>
    </w:p>
    <w:p w:rsidR="00D40BBA" w:rsidRDefault="00D40BBA" w:rsidP="00D40BBA">
      <w:pPr>
        <w:jc w:val="center"/>
        <w:rPr>
          <w:rFonts w:ascii="Times New Roman" w:hAnsi="Times New Roman" w:cs="Times New Roman"/>
          <w:sz w:val="24"/>
          <w:szCs w:val="24"/>
        </w:rPr>
      </w:pPr>
    </w:p>
    <w:p w:rsidR="00D40BBA" w:rsidRPr="00D40BBA" w:rsidRDefault="00D40BBA" w:rsidP="00D40BBA">
      <w:pPr>
        <w:jc w:val="center"/>
        <w:rPr>
          <w:rFonts w:ascii="Times New Roman" w:hAnsi="Times New Roman" w:cs="Times New Roman"/>
          <w:sz w:val="24"/>
          <w:szCs w:val="24"/>
        </w:rPr>
      </w:pPr>
    </w:p>
    <w:p w:rsidR="00D40BBA" w:rsidRDefault="00D40BBA" w:rsidP="00D40BBA">
      <w:pPr>
        <w:rPr>
          <w:rFonts w:ascii="Times New Roman" w:hAnsi="Times New Roman" w:cs="Times New Roman"/>
          <w:i/>
          <w:sz w:val="24"/>
          <w:szCs w:val="24"/>
        </w:rPr>
      </w:pPr>
    </w:p>
    <w:p w:rsidR="00D40BBA" w:rsidRDefault="00D40BBA" w:rsidP="00D40BBA">
      <w:pPr>
        <w:jc w:val="center"/>
        <w:rPr>
          <w:rFonts w:ascii="Times New Roman" w:hAnsi="Times New Roman" w:cs="Times New Roman"/>
          <w:i/>
          <w:sz w:val="24"/>
          <w:szCs w:val="24"/>
        </w:rPr>
      </w:pPr>
    </w:p>
    <w:p w:rsidR="00D40BBA" w:rsidRDefault="00D40BBA" w:rsidP="00D40BBA">
      <w:pPr>
        <w:jc w:val="center"/>
        <w:rPr>
          <w:rFonts w:ascii="Times New Roman" w:hAnsi="Times New Roman" w:cs="Times New Roman"/>
          <w:i/>
          <w:sz w:val="24"/>
          <w:szCs w:val="24"/>
        </w:rPr>
      </w:pPr>
    </w:p>
    <w:p w:rsidR="00D40BBA" w:rsidRDefault="00D40BBA" w:rsidP="00D40BBA">
      <w:pPr>
        <w:jc w:val="center"/>
        <w:rPr>
          <w:rFonts w:ascii="Times New Roman" w:hAnsi="Times New Roman" w:cs="Times New Roman"/>
          <w:i/>
          <w:sz w:val="24"/>
          <w:szCs w:val="24"/>
        </w:rPr>
      </w:pPr>
    </w:p>
    <w:p w:rsidR="00D40BBA" w:rsidRPr="00FE7DE1" w:rsidRDefault="00FE4A0A" w:rsidP="00D40BBA">
      <w:pPr>
        <w:jc w:val="center"/>
        <w:rPr>
          <w:rFonts w:ascii="Times New Roman" w:hAnsi="Times New Roman" w:cs="Times New Roman"/>
          <w:sz w:val="24"/>
          <w:szCs w:val="24"/>
        </w:rPr>
      </w:pPr>
      <w:r w:rsidRPr="0065499D">
        <w:rPr>
          <w:rFonts w:ascii="Times New Roman" w:hAnsi="Times New Roman" w:cs="Times New Roman"/>
          <w:sz w:val="24"/>
          <w:szCs w:val="24"/>
        </w:rPr>
        <w:t>ožujak, 2020</w:t>
      </w:r>
      <w:r w:rsidR="00D40BBA" w:rsidRPr="0065499D">
        <w:rPr>
          <w:rFonts w:ascii="Times New Roman" w:hAnsi="Times New Roman" w:cs="Times New Roman"/>
          <w:sz w:val="24"/>
          <w:szCs w:val="24"/>
        </w:rPr>
        <w:t>.</w:t>
      </w:r>
    </w:p>
    <w:sdt>
      <w:sdtPr>
        <w:rPr>
          <w:rFonts w:asciiTheme="minorHAnsi" w:eastAsiaTheme="minorHAnsi" w:hAnsiTheme="minorHAnsi" w:cstheme="minorBidi"/>
          <w:b w:val="0"/>
          <w:bCs w:val="0"/>
          <w:color w:val="auto"/>
          <w:sz w:val="22"/>
          <w:szCs w:val="22"/>
          <w:highlight w:val="yellow"/>
          <w:lang w:eastAsia="en-US"/>
        </w:rPr>
        <w:id w:val="1439871279"/>
        <w:docPartObj>
          <w:docPartGallery w:val="Table of Contents"/>
          <w:docPartUnique/>
        </w:docPartObj>
      </w:sdtPr>
      <w:sdtEndPr>
        <w:rPr>
          <w:highlight w:val="none"/>
        </w:rPr>
      </w:sdtEndPr>
      <w:sdtContent>
        <w:p w:rsidR="00FE4A0A" w:rsidRDefault="00FE4A0A">
          <w:pPr>
            <w:pStyle w:val="TOCNaslov"/>
            <w:rPr>
              <w:rFonts w:asciiTheme="minorHAnsi" w:eastAsiaTheme="minorHAnsi" w:hAnsiTheme="minorHAnsi" w:cstheme="minorBidi"/>
              <w:b w:val="0"/>
              <w:bCs w:val="0"/>
              <w:color w:val="auto"/>
              <w:sz w:val="22"/>
              <w:szCs w:val="22"/>
              <w:highlight w:val="yellow"/>
              <w:lang w:eastAsia="en-US"/>
            </w:rPr>
          </w:pPr>
        </w:p>
        <w:p w:rsidR="00FE4A0A" w:rsidRDefault="00FE4A0A">
          <w:pPr>
            <w:rPr>
              <w:highlight w:val="yellow"/>
            </w:rPr>
          </w:pPr>
          <w:r>
            <w:rPr>
              <w:b/>
              <w:bCs/>
              <w:highlight w:val="yellow"/>
            </w:rPr>
            <w:br w:type="page"/>
          </w:r>
        </w:p>
        <w:p w:rsidR="00C14B15" w:rsidRDefault="00C14B15">
          <w:pPr>
            <w:pStyle w:val="TOCNaslov"/>
          </w:pPr>
          <w:r w:rsidRPr="00E40BC7">
            <w:lastRenderedPageBreak/>
            <w:t>Sadržaj</w:t>
          </w:r>
        </w:p>
        <w:p w:rsidR="0021316B" w:rsidRDefault="00C14B15">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8714179" w:history="1">
            <w:r w:rsidR="0021316B" w:rsidRPr="003E00F3">
              <w:rPr>
                <w:rStyle w:val="Hiperveza"/>
                <w:noProof/>
              </w:rPr>
              <w:t>1.</w:t>
            </w:r>
            <w:r w:rsidR="0021316B">
              <w:rPr>
                <w:rFonts w:eastAsiaTheme="minorEastAsia"/>
                <w:noProof/>
                <w:lang w:eastAsia="hr-HR"/>
              </w:rPr>
              <w:tab/>
            </w:r>
            <w:r w:rsidR="0021316B" w:rsidRPr="003E00F3">
              <w:rPr>
                <w:rStyle w:val="Hiperveza"/>
                <w:noProof/>
              </w:rPr>
              <w:t>UVOD</w:t>
            </w:r>
            <w:r w:rsidR="0021316B">
              <w:rPr>
                <w:noProof/>
                <w:webHidden/>
              </w:rPr>
              <w:tab/>
            </w:r>
            <w:r w:rsidR="0021316B">
              <w:rPr>
                <w:noProof/>
                <w:webHidden/>
              </w:rPr>
              <w:fldChar w:fldCharType="begin"/>
            </w:r>
            <w:r w:rsidR="0021316B">
              <w:rPr>
                <w:noProof/>
                <w:webHidden/>
              </w:rPr>
              <w:instrText xml:space="preserve"> PAGEREF _Toc8714179 \h </w:instrText>
            </w:r>
            <w:r w:rsidR="0021316B">
              <w:rPr>
                <w:noProof/>
                <w:webHidden/>
              </w:rPr>
            </w:r>
            <w:r w:rsidR="0021316B">
              <w:rPr>
                <w:noProof/>
                <w:webHidden/>
              </w:rPr>
              <w:fldChar w:fldCharType="separate"/>
            </w:r>
            <w:r w:rsidR="00EA4829">
              <w:rPr>
                <w:noProof/>
                <w:webHidden/>
              </w:rPr>
              <w:t>2</w:t>
            </w:r>
            <w:r w:rsidR="0021316B">
              <w:rPr>
                <w:noProof/>
                <w:webHidden/>
              </w:rPr>
              <w:fldChar w:fldCharType="end"/>
            </w:r>
          </w:hyperlink>
        </w:p>
        <w:p w:rsidR="0021316B" w:rsidRDefault="00DB4DFE">
          <w:pPr>
            <w:pStyle w:val="Sadraj1"/>
            <w:tabs>
              <w:tab w:val="left" w:pos="440"/>
              <w:tab w:val="right" w:leader="dot" w:pos="9062"/>
            </w:tabs>
            <w:rPr>
              <w:rFonts w:eastAsiaTheme="minorEastAsia"/>
              <w:noProof/>
              <w:lang w:eastAsia="hr-HR"/>
            </w:rPr>
          </w:pPr>
          <w:hyperlink w:anchor="_Toc8714180" w:history="1">
            <w:r w:rsidR="0021316B" w:rsidRPr="003E00F3">
              <w:rPr>
                <w:rStyle w:val="Hiperveza"/>
                <w:noProof/>
              </w:rPr>
              <w:t>2.</w:t>
            </w:r>
            <w:r w:rsidR="0021316B">
              <w:rPr>
                <w:rFonts w:eastAsiaTheme="minorEastAsia"/>
                <w:noProof/>
                <w:lang w:eastAsia="hr-HR"/>
              </w:rPr>
              <w:tab/>
            </w:r>
            <w:r w:rsidR="0021316B" w:rsidRPr="003E00F3">
              <w:rPr>
                <w:rStyle w:val="Hiperveza"/>
                <w:noProof/>
              </w:rPr>
              <w:t>OBVEZE JEDINICE LOKALNE SAMOUPRAVE</w:t>
            </w:r>
            <w:r w:rsidR="0021316B">
              <w:rPr>
                <w:noProof/>
                <w:webHidden/>
              </w:rPr>
              <w:tab/>
            </w:r>
            <w:r w:rsidR="0021316B">
              <w:rPr>
                <w:noProof/>
                <w:webHidden/>
              </w:rPr>
              <w:fldChar w:fldCharType="begin"/>
            </w:r>
            <w:r w:rsidR="0021316B">
              <w:rPr>
                <w:noProof/>
                <w:webHidden/>
              </w:rPr>
              <w:instrText xml:space="preserve"> PAGEREF _Toc8714180 \h </w:instrText>
            </w:r>
            <w:r w:rsidR="0021316B">
              <w:rPr>
                <w:noProof/>
                <w:webHidden/>
              </w:rPr>
            </w:r>
            <w:r w:rsidR="0021316B">
              <w:rPr>
                <w:noProof/>
                <w:webHidden/>
              </w:rPr>
              <w:fldChar w:fldCharType="separate"/>
            </w:r>
            <w:r w:rsidR="00EA4829">
              <w:rPr>
                <w:noProof/>
                <w:webHidden/>
              </w:rPr>
              <w:t>4</w:t>
            </w:r>
            <w:r w:rsidR="0021316B">
              <w:rPr>
                <w:noProof/>
                <w:webHidden/>
              </w:rPr>
              <w:fldChar w:fldCharType="end"/>
            </w:r>
          </w:hyperlink>
        </w:p>
        <w:p w:rsidR="0021316B" w:rsidRDefault="00DB4DFE">
          <w:pPr>
            <w:pStyle w:val="Sadraj1"/>
            <w:tabs>
              <w:tab w:val="left" w:pos="440"/>
              <w:tab w:val="right" w:leader="dot" w:pos="9062"/>
            </w:tabs>
            <w:rPr>
              <w:rFonts w:eastAsiaTheme="minorEastAsia"/>
              <w:noProof/>
              <w:lang w:eastAsia="hr-HR"/>
            </w:rPr>
          </w:pPr>
          <w:hyperlink w:anchor="_Toc8714181" w:history="1">
            <w:r w:rsidR="0021316B" w:rsidRPr="003E00F3">
              <w:rPr>
                <w:rStyle w:val="Hiperveza"/>
                <w:noProof/>
              </w:rPr>
              <w:t>3.</w:t>
            </w:r>
            <w:r w:rsidR="0021316B">
              <w:rPr>
                <w:rFonts w:eastAsiaTheme="minorEastAsia"/>
                <w:noProof/>
                <w:lang w:eastAsia="hr-HR"/>
              </w:rPr>
              <w:tab/>
            </w:r>
            <w:r w:rsidR="0021316B" w:rsidRPr="003E00F3">
              <w:rPr>
                <w:rStyle w:val="Hiperveza"/>
                <w:noProof/>
              </w:rPr>
              <w:t>DOKUMENTI PROSTORNOG UREĐENJA OPĆINE ROGOZNICA</w:t>
            </w:r>
            <w:r w:rsidR="0021316B">
              <w:rPr>
                <w:noProof/>
                <w:webHidden/>
              </w:rPr>
              <w:tab/>
            </w:r>
            <w:r w:rsidR="0021316B">
              <w:rPr>
                <w:noProof/>
                <w:webHidden/>
              </w:rPr>
              <w:fldChar w:fldCharType="begin"/>
            </w:r>
            <w:r w:rsidR="0021316B">
              <w:rPr>
                <w:noProof/>
                <w:webHidden/>
              </w:rPr>
              <w:instrText xml:space="preserve"> PAGEREF _Toc8714181 \h </w:instrText>
            </w:r>
            <w:r w:rsidR="0021316B">
              <w:rPr>
                <w:noProof/>
                <w:webHidden/>
              </w:rPr>
            </w:r>
            <w:r w:rsidR="0021316B">
              <w:rPr>
                <w:noProof/>
                <w:webHidden/>
              </w:rPr>
              <w:fldChar w:fldCharType="separate"/>
            </w:r>
            <w:r w:rsidR="00EA4829">
              <w:rPr>
                <w:noProof/>
                <w:webHidden/>
              </w:rPr>
              <w:t>5</w:t>
            </w:r>
            <w:r w:rsidR="0021316B">
              <w:rPr>
                <w:noProof/>
                <w:webHidden/>
              </w:rPr>
              <w:fldChar w:fldCharType="end"/>
            </w:r>
          </w:hyperlink>
        </w:p>
        <w:p w:rsidR="0021316B" w:rsidRDefault="00DB4DFE">
          <w:pPr>
            <w:pStyle w:val="Sadraj1"/>
            <w:tabs>
              <w:tab w:val="left" w:pos="440"/>
              <w:tab w:val="right" w:leader="dot" w:pos="9062"/>
            </w:tabs>
            <w:rPr>
              <w:rFonts w:eastAsiaTheme="minorEastAsia"/>
              <w:noProof/>
              <w:lang w:eastAsia="hr-HR"/>
            </w:rPr>
          </w:pPr>
          <w:hyperlink w:anchor="_Toc8714182" w:history="1">
            <w:r w:rsidR="0021316B" w:rsidRPr="003E00F3">
              <w:rPr>
                <w:rStyle w:val="Hiperveza"/>
                <w:noProof/>
              </w:rPr>
              <w:t>4.</w:t>
            </w:r>
            <w:r w:rsidR="0021316B">
              <w:rPr>
                <w:rFonts w:eastAsiaTheme="minorEastAsia"/>
                <w:noProof/>
                <w:lang w:eastAsia="hr-HR"/>
              </w:rPr>
              <w:tab/>
            </w:r>
            <w:r w:rsidR="0021316B" w:rsidRPr="003E00F3">
              <w:rPr>
                <w:rStyle w:val="Hiperveza"/>
                <w:noProof/>
              </w:rPr>
              <w:t>PLAN GOSPODARENJA OTPADOM OPĆINE ROGOZNICA</w:t>
            </w:r>
            <w:r w:rsidR="0021316B">
              <w:rPr>
                <w:noProof/>
                <w:webHidden/>
              </w:rPr>
              <w:tab/>
            </w:r>
            <w:r w:rsidR="0021316B">
              <w:rPr>
                <w:noProof/>
                <w:webHidden/>
              </w:rPr>
              <w:fldChar w:fldCharType="begin"/>
            </w:r>
            <w:r w:rsidR="0021316B">
              <w:rPr>
                <w:noProof/>
                <w:webHidden/>
              </w:rPr>
              <w:instrText xml:space="preserve"> PAGEREF _Toc8714182 \h </w:instrText>
            </w:r>
            <w:r w:rsidR="0021316B">
              <w:rPr>
                <w:noProof/>
                <w:webHidden/>
              </w:rPr>
            </w:r>
            <w:r w:rsidR="0021316B">
              <w:rPr>
                <w:noProof/>
                <w:webHidden/>
              </w:rPr>
              <w:fldChar w:fldCharType="separate"/>
            </w:r>
            <w:r w:rsidR="00EA4829">
              <w:rPr>
                <w:noProof/>
                <w:webHidden/>
              </w:rPr>
              <w:t>8</w:t>
            </w:r>
            <w:r w:rsidR="0021316B">
              <w:rPr>
                <w:noProof/>
                <w:webHidden/>
              </w:rPr>
              <w:fldChar w:fldCharType="end"/>
            </w:r>
          </w:hyperlink>
        </w:p>
        <w:p w:rsidR="0021316B" w:rsidRDefault="00DB4DFE">
          <w:pPr>
            <w:pStyle w:val="Sadraj1"/>
            <w:tabs>
              <w:tab w:val="left" w:pos="440"/>
              <w:tab w:val="right" w:leader="dot" w:pos="9062"/>
            </w:tabs>
            <w:rPr>
              <w:rFonts w:eastAsiaTheme="minorEastAsia"/>
              <w:noProof/>
              <w:lang w:eastAsia="hr-HR"/>
            </w:rPr>
          </w:pPr>
          <w:hyperlink w:anchor="_Toc8714183" w:history="1">
            <w:r w:rsidR="0021316B" w:rsidRPr="003E00F3">
              <w:rPr>
                <w:rStyle w:val="Hiperveza"/>
                <w:noProof/>
              </w:rPr>
              <w:t>5.</w:t>
            </w:r>
            <w:r w:rsidR="0021316B">
              <w:rPr>
                <w:rFonts w:eastAsiaTheme="minorEastAsia"/>
                <w:noProof/>
                <w:lang w:eastAsia="hr-HR"/>
              </w:rPr>
              <w:tab/>
            </w:r>
            <w:r w:rsidR="0021316B" w:rsidRPr="003E00F3">
              <w:rPr>
                <w:rStyle w:val="Hiperveza"/>
                <w:noProof/>
              </w:rPr>
              <w:t>ANALIZA, OCJENA STANJA I POTREBA U GOSPODARENJU OTPADOM NA PODRUČJU OPĆINE ROGOZNICA, UKLJUČUJUĆI OSTVARIVANJE CILJEVA</w:t>
            </w:r>
            <w:r w:rsidR="0021316B">
              <w:rPr>
                <w:noProof/>
                <w:webHidden/>
              </w:rPr>
              <w:tab/>
            </w:r>
            <w:r w:rsidR="0021316B">
              <w:rPr>
                <w:noProof/>
                <w:webHidden/>
              </w:rPr>
              <w:fldChar w:fldCharType="begin"/>
            </w:r>
            <w:r w:rsidR="0021316B">
              <w:rPr>
                <w:noProof/>
                <w:webHidden/>
              </w:rPr>
              <w:instrText xml:space="preserve"> PAGEREF _Toc8714183 \h </w:instrText>
            </w:r>
            <w:r w:rsidR="0021316B">
              <w:rPr>
                <w:noProof/>
                <w:webHidden/>
              </w:rPr>
            </w:r>
            <w:r w:rsidR="0021316B">
              <w:rPr>
                <w:noProof/>
                <w:webHidden/>
              </w:rPr>
              <w:fldChar w:fldCharType="separate"/>
            </w:r>
            <w:r w:rsidR="00EA4829">
              <w:rPr>
                <w:noProof/>
                <w:webHidden/>
              </w:rPr>
              <w:t>17</w:t>
            </w:r>
            <w:r w:rsidR="0021316B">
              <w:rPr>
                <w:noProof/>
                <w:webHidden/>
              </w:rPr>
              <w:fldChar w:fldCharType="end"/>
            </w:r>
          </w:hyperlink>
        </w:p>
        <w:p w:rsidR="0021316B" w:rsidRDefault="00DB4DFE">
          <w:pPr>
            <w:pStyle w:val="Sadraj1"/>
            <w:tabs>
              <w:tab w:val="left" w:pos="440"/>
              <w:tab w:val="right" w:leader="dot" w:pos="9062"/>
            </w:tabs>
            <w:rPr>
              <w:rFonts w:eastAsiaTheme="minorEastAsia"/>
              <w:noProof/>
              <w:lang w:eastAsia="hr-HR"/>
            </w:rPr>
          </w:pPr>
          <w:hyperlink w:anchor="_Toc8714184" w:history="1">
            <w:r w:rsidR="0021316B" w:rsidRPr="003E00F3">
              <w:rPr>
                <w:rStyle w:val="Hiperveza"/>
                <w:i/>
                <w:noProof/>
              </w:rPr>
              <w:t>6.</w:t>
            </w:r>
            <w:r w:rsidR="0021316B">
              <w:rPr>
                <w:rFonts w:eastAsiaTheme="minorEastAsia"/>
                <w:noProof/>
                <w:lang w:eastAsia="hr-HR"/>
              </w:rPr>
              <w:tab/>
            </w:r>
            <w:r w:rsidR="0021316B" w:rsidRPr="003E00F3">
              <w:rPr>
                <w:rStyle w:val="Hiperveza"/>
                <w:noProof/>
              </w:rPr>
              <w:t>PODACI O VRSTAMA I KOLIČINAMA PROIZVEDENOG OTPADA, ODVOJENO SAKUPLJENOG OTPADA, ODLAGANJU KOMUNALNOG I BIORAZGRADIVOG OTPADA TE OSTVARIVANJU CILJEVA NA PODRUČJU OPĆINE ROGOZNICA</w:t>
            </w:r>
            <w:r w:rsidR="0021316B">
              <w:rPr>
                <w:noProof/>
                <w:webHidden/>
              </w:rPr>
              <w:tab/>
            </w:r>
            <w:r w:rsidR="0021316B">
              <w:rPr>
                <w:noProof/>
                <w:webHidden/>
              </w:rPr>
              <w:fldChar w:fldCharType="begin"/>
            </w:r>
            <w:r w:rsidR="0021316B">
              <w:rPr>
                <w:noProof/>
                <w:webHidden/>
              </w:rPr>
              <w:instrText xml:space="preserve"> PAGEREF _Toc8714184 \h </w:instrText>
            </w:r>
            <w:r w:rsidR="0021316B">
              <w:rPr>
                <w:noProof/>
                <w:webHidden/>
              </w:rPr>
            </w:r>
            <w:r w:rsidR="0021316B">
              <w:rPr>
                <w:noProof/>
                <w:webHidden/>
              </w:rPr>
              <w:fldChar w:fldCharType="separate"/>
            </w:r>
            <w:r w:rsidR="00EA4829">
              <w:rPr>
                <w:noProof/>
                <w:webHidden/>
              </w:rPr>
              <w:t>20</w:t>
            </w:r>
            <w:r w:rsidR="0021316B">
              <w:rPr>
                <w:noProof/>
                <w:webHidden/>
              </w:rPr>
              <w:fldChar w:fldCharType="end"/>
            </w:r>
          </w:hyperlink>
        </w:p>
        <w:p w:rsidR="0021316B" w:rsidRDefault="00DB4DFE">
          <w:pPr>
            <w:pStyle w:val="Sadraj1"/>
            <w:tabs>
              <w:tab w:val="left" w:pos="440"/>
              <w:tab w:val="right" w:leader="dot" w:pos="9062"/>
            </w:tabs>
            <w:rPr>
              <w:rFonts w:eastAsiaTheme="minorEastAsia"/>
              <w:noProof/>
              <w:lang w:eastAsia="hr-HR"/>
            </w:rPr>
          </w:pPr>
          <w:hyperlink w:anchor="_Toc8714185" w:history="1">
            <w:r w:rsidR="0021316B" w:rsidRPr="003E00F3">
              <w:rPr>
                <w:rStyle w:val="Hiperveza"/>
                <w:noProof/>
              </w:rPr>
              <w:t>7.</w:t>
            </w:r>
            <w:r w:rsidR="0021316B">
              <w:rPr>
                <w:rFonts w:eastAsiaTheme="minorEastAsia"/>
                <w:noProof/>
                <w:lang w:eastAsia="hr-HR"/>
              </w:rPr>
              <w:tab/>
            </w:r>
            <w:r w:rsidR="0021316B" w:rsidRPr="003E00F3">
              <w:rPr>
                <w:rStyle w:val="Hiperveza"/>
                <w:noProof/>
              </w:rPr>
              <w:t>PODACI O POSTOJEĆIM I PLANIRANIM GRAĐEVINAMA I UREĐAJIMA ZA GOSPODARENJE OTPADOM, STATUS SANACIJE NEUSKLAĐENIH ODLAGALIŠTA I LOKACIJA ONEČIŠĆENIH OTPADOM</w:t>
            </w:r>
            <w:r w:rsidR="0021316B">
              <w:rPr>
                <w:noProof/>
                <w:webHidden/>
              </w:rPr>
              <w:tab/>
            </w:r>
            <w:r w:rsidR="0021316B">
              <w:rPr>
                <w:noProof/>
                <w:webHidden/>
              </w:rPr>
              <w:fldChar w:fldCharType="begin"/>
            </w:r>
            <w:r w:rsidR="0021316B">
              <w:rPr>
                <w:noProof/>
                <w:webHidden/>
              </w:rPr>
              <w:instrText xml:space="preserve"> PAGEREF _Toc8714185 \h </w:instrText>
            </w:r>
            <w:r w:rsidR="0021316B">
              <w:rPr>
                <w:noProof/>
                <w:webHidden/>
              </w:rPr>
            </w:r>
            <w:r w:rsidR="0021316B">
              <w:rPr>
                <w:noProof/>
                <w:webHidden/>
              </w:rPr>
              <w:fldChar w:fldCharType="separate"/>
            </w:r>
            <w:r w:rsidR="00EA4829">
              <w:rPr>
                <w:noProof/>
                <w:webHidden/>
              </w:rPr>
              <w:t>21</w:t>
            </w:r>
            <w:r w:rsidR="0021316B">
              <w:rPr>
                <w:noProof/>
                <w:webHidden/>
              </w:rPr>
              <w:fldChar w:fldCharType="end"/>
            </w:r>
          </w:hyperlink>
        </w:p>
        <w:p w:rsidR="0021316B" w:rsidRDefault="00DB4DFE">
          <w:pPr>
            <w:pStyle w:val="Sadraj1"/>
            <w:tabs>
              <w:tab w:val="left" w:pos="440"/>
              <w:tab w:val="right" w:leader="dot" w:pos="9062"/>
            </w:tabs>
            <w:rPr>
              <w:rFonts w:eastAsiaTheme="minorEastAsia"/>
              <w:noProof/>
              <w:lang w:eastAsia="hr-HR"/>
            </w:rPr>
          </w:pPr>
          <w:hyperlink w:anchor="_Toc8714186" w:history="1">
            <w:r w:rsidR="0021316B" w:rsidRPr="003E00F3">
              <w:rPr>
                <w:rStyle w:val="Hiperveza"/>
                <w:noProof/>
              </w:rPr>
              <w:t>8.</w:t>
            </w:r>
            <w:r w:rsidR="0021316B">
              <w:rPr>
                <w:rFonts w:eastAsiaTheme="minorEastAsia"/>
                <w:noProof/>
                <w:lang w:eastAsia="hr-HR"/>
              </w:rPr>
              <w:tab/>
            </w:r>
            <w:r w:rsidR="0021316B" w:rsidRPr="003E00F3">
              <w:rPr>
                <w:rStyle w:val="Hiperveza"/>
                <w:noProof/>
              </w:rPr>
              <w:t>PODACI O LOKACIJAMA ODBAČENOG OTPADA I NJIHOVOM UKLANJANJU</w:t>
            </w:r>
            <w:r w:rsidR="0021316B">
              <w:rPr>
                <w:noProof/>
                <w:webHidden/>
              </w:rPr>
              <w:tab/>
            </w:r>
            <w:r w:rsidR="0021316B">
              <w:rPr>
                <w:noProof/>
                <w:webHidden/>
              </w:rPr>
              <w:fldChar w:fldCharType="begin"/>
            </w:r>
            <w:r w:rsidR="0021316B">
              <w:rPr>
                <w:noProof/>
                <w:webHidden/>
              </w:rPr>
              <w:instrText xml:space="preserve"> PAGEREF _Toc8714186 \h </w:instrText>
            </w:r>
            <w:r w:rsidR="0021316B">
              <w:rPr>
                <w:noProof/>
                <w:webHidden/>
              </w:rPr>
            </w:r>
            <w:r w:rsidR="0021316B">
              <w:rPr>
                <w:noProof/>
                <w:webHidden/>
              </w:rPr>
              <w:fldChar w:fldCharType="separate"/>
            </w:r>
            <w:r w:rsidR="00EA4829">
              <w:rPr>
                <w:noProof/>
                <w:webHidden/>
              </w:rPr>
              <w:t>22</w:t>
            </w:r>
            <w:r w:rsidR="0021316B">
              <w:rPr>
                <w:noProof/>
                <w:webHidden/>
              </w:rPr>
              <w:fldChar w:fldCharType="end"/>
            </w:r>
          </w:hyperlink>
        </w:p>
        <w:p w:rsidR="0021316B" w:rsidRDefault="00DB4DFE">
          <w:pPr>
            <w:pStyle w:val="Sadraj1"/>
            <w:tabs>
              <w:tab w:val="left" w:pos="440"/>
              <w:tab w:val="right" w:leader="dot" w:pos="9062"/>
            </w:tabs>
            <w:rPr>
              <w:rFonts w:eastAsiaTheme="minorEastAsia"/>
              <w:noProof/>
              <w:lang w:eastAsia="hr-HR"/>
            </w:rPr>
          </w:pPr>
          <w:hyperlink w:anchor="_Toc8714187" w:history="1">
            <w:r w:rsidR="0021316B" w:rsidRPr="003E00F3">
              <w:rPr>
                <w:rStyle w:val="Hiperveza"/>
                <w:noProof/>
              </w:rPr>
              <w:t>9.</w:t>
            </w:r>
            <w:r w:rsidR="0021316B">
              <w:rPr>
                <w:rFonts w:eastAsiaTheme="minorEastAsia"/>
                <w:noProof/>
                <w:lang w:eastAsia="hr-HR"/>
              </w:rPr>
              <w:tab/>
            </w:r>
            <w:r w:rsidR="0021316B" w:rsidRPr="003E00F3">
              <w:rPr>
                <w:rStyle w:val="Hiperveza"/>
                <w:noProof/>
              </w:rPr>
              <w:t>MJERE POTREBNE ZA OSTVARENJE CILJEVA SMANJIVANJA ILI SPRJEČAVANJA NASTANKA OTPADA, UKLJUČUJUĆI IZOBRAZNO-INFORMATIVNE AKTIVNOSTI I AKCIJE PRIKUPLJANJA OTPADA</w:t>
            </w:r>
            <w:r w:rsidR="0021316B">
              <w:rPr>
                <w:noProof/>
                <w:webHidden/>
              </w:rPr>
              <w:tab/>
            </w:r>
            <w:r w:rsidR="0021316B">
              <w:rPr>
                <w:noProof/>
                <w:webHidden/>
              </w:rPr>
              <w:fldChar w:fldCharType="begin"/>
            </w:r>
            <w:r w:rsidR="0021316B">
              <w:rPr>
                <w:noProof/>
                <w:webHidden/>
              </w:rPr>
              <w:instrText xml:space="preserve"> PAGEREF _Toc8714187 \h </w:instrText>
            </w:r>
            <w:r w:rsidR="0021316B">
              <w:rPr>
                <w:noProof/>
                <w:webHidden/>
              </w:rPr>
            </w:r>
            <w:r w:rsidR="0021316B">
              <w:rPr>
                <w:noProof/>
                <w:webHidden/>
              </w:rPr>
              <w:fldChar w:fldCharType="separate"/>
            </w:r>
            <w:r w:rsidR="00EA4829">
              <w:rPr>
                <w:noProof/>
                <w:webHidden/>
              </w:rPr>
              <w:t>23</w:t>
            </w:r>
            <w:r w:rsidR="0021316B">
              <w:rPr>
                <w:noProof/>
                <w:webHidden/>
              </w:rPr>
              <w:fldChar w:fldCharType="end"/>
            </w:r>
          </w:hyperlink>
        </w:p>
        <w:p w:rsidR="0021316B" w:rsidRDefault="00DB4DFE">
          <w:pPr>
            <w:pStyle w:val="Sadraj1"/>
            <w:tabs>
              <w:tab w:val="left" w:pos="660"/>
              <w:tab w:val="right" w:leader="dot" w:pos="9062"/>
            </w:tabs>
            <w:rPr>
              <w:rFonts w:eastAsiaTheme="minorEastAsia"/>
              <w:noProof/>
              <w:lang w:eastAsia="hr-HR"/>
            </w:rPr>
          </w:pPr>
          <w:hyperlink w:anchor="_Toc8714188" w:history="1">
            <w:r w:rsidR="0021316B" w:rsidRPr="003E00F3">
              <w:rPr>
                <w:rStyle w:val="Hiperveza"/>
                <w:noProof/>
              </w:rPr>
              <w:t>10.</w:t>
            </w:r>
            <w:r w:rsidR="0021316B">
              <w:rPr>
                <w:rFonts w:eastAsiaTheme="minorEastAsia"/>
                <w:noProof/>
                <w:lang w:eastAsia="hr-HR"/>
              </w:rPr>
              <w:tab/>
            </w:r>
            <w:r w:rsidR="0021316B" w:rsidRPr="003E00F3">
              <w:rPr>
                <w:rStyle w:val="Hiperveza"/>
                <w:noProof/>
              </w:rPr>
              <w:t>OPĆE MJERE ZA GOSPODARENJE OTPADOM, OPASNIM OTPADOM I POSEBNIM KATEGORIJAMA OTPADA</w:t>
            </w:r>
            <w:r w:rsidR="0021316B">
              <w:rPr>
                <w:noProof/>
                <w:webHidden/>
              </w:rPr>
              <w:tab/>
            </w:r>
            <w:r w:rsidR="0021316B">
              <w:rPr>
                <w:noProof/>
                <w:webHidden/>
              </w:rPr>
              <w:fldChar w:fldCharType="begin"/>
            </w:r>
            <w:r w:rsidR="0021316B">
              <w:rPr>
                <w:noProof/>
                <w:webHidden/>
              </w:rPr>
              <w:instrText xml:space="preserve"> PAGEREF _Toc8714188 \h </w:instrText>
            </w:r>
            <w:r w:rsidR="0021316B">
              <w:rPr>
                <w:noProof/>
                <w:webHidden/>
              </w:rPr>
            </w:r>
            <w:r w:rsidR="0021316B">
              <w:rPr>
                <w:noProof/>
                <w:webHidden/>
              </w:rPr>
              <w:fldChar w:fldCharType="separate"/>
            </w:r>
            <w:r w:rsidR="00EA4829">
              <w:rPr>
                <w:noProof/>
                <w:webHidden/>
              </w:rPr>
              <w:t>24</w:t>
            </w:r>
            <w:r w:rsidR="0021316B">
              <w:rPr>
                <w:noProof/>
                <w:webHidden/>
              </w:rPr>
              <w:fldChar w:fldCharType="end"/>
            </w:r>
          </w:hyperlink>
        </w:p>
        <w:p w:rsidR="0021316B" w:rsidRDefault="00DB4DFE">
          <w:pPr>
            <w:pStyle w:val="Sadraj1"/>
            <w:tabs>
              <w:tab w:val="left" w:pos="660"/>
              <w:tab w:val="right" w:leader="dot" w:pos="9062"/>
            </w:tabs>
            <w:rPr>
              <w:rFonts w:eastAsiaTheme="minorEastAsia"/>
              <w:noProof/>
              <w:lang w:eastAsia="hr-HR"/>
            </w:rPr>
          </w:pPr>
          <w:hyperlink w:anchor="_Toc8714189" w:history="1">
            <w:r w:rsidR="0021316B" w:rsidRPr="003E00F3">
              <w:rPr>
                <w:rStyle w:val="Hiperveza"/>
                <w:noProof/>
              </w:rPr>
              <w:t>11.</w:t>
            </w:r>
            <w:r w:rsidR="0021316B">
              <w:rPr>
                <w:rFonts w:eastAsiaTheme="minorEastAsia"/>
                <w:noProof/>
                <w:lang w:eastAsia="hr-HR"/>
              </w:rPr>
              <w:tab/>
            </w:r>
            <w:r w:rsidR="0021316B" w:rsidRPr="003E00F3">
              <w:rPr>
                <w:rStyle w:val="Hiperveza"/>
                <w:noProof/>
              </w:rPr>
              <w:t>MJERE PRIKUPLJANJA MIJEŠANOG KOMUNALNOG I BIORAZGRADIVOG KOMUNALNOG OTPADA, TE MJERE ODVOJENOG PRIKUPLJANJA OTPADNOG PAPIRA, METALA, STAKLA I PLASTIKE TE KRUPNOG (GLOMAZNOG) KOMUNALNOG OTPADA</w:t>
            </w:r>
            <w:r w:rsidR="0021316B">
              <w:rPr>
                <w:noProof/>
                <w:webHidden/>
              </w:rPr>
              <w:tab/>
            </w:r>
            <w:r w:rsidR="0021316B">
              <w:rPr>
                <w:noProof/>
                <w:webHidden/>
              </w:rPr>
              <w:fldChar w:fldCharType="begin"/>
            </w:r>
            <w:r w:rsidR="0021316B">
              <w:rPr>
                <w:noProof/>
                <w:webHidden/>
              </w:rPr>
              <w:instrText xml:space="preserve"> PAGEREF _Toc8714189 \h </w:instrText>
            </w:r>
            <w:r w:rsidR="0021316B">
              <w:rPr>
                <w:noProof/>
                <w:webHidden/>
              </w:rPr>
            </w:r>
            <w:r w:rsidR="0021316B">
              <w:rPr>
                <w:noProof/>
                <w:webHidden/>
              </w:rPr>
              <w:fldChar w:fldCharType="separate"/>
            </w:r>
            <w:r w:rsidR="00EA4829">
              <w:rPr>
                <w:noProof/>
                <w:webHidden/>
              </w:rPr>
              <w:t>25</w:t>
            </w:r>
            <w:r w:rsidR="0021316B">
              <w:rPr>
                <w:noProof/>
                <w:webHidden/>
              </w:rPr>
              <w:fldChar w:fldCharType="end"/>
            </w:r>
          </w:hyperlink>
        </w:p>
        <w:p w:rsidR="0021316B" w:rsidRDefault="00DB4DFE">
          <w:pPr>
            <w:pStyle w:val="Sadraj1"/>
            <w:tabs>
              <w:tab w:val="left" w:pos="660"/>
              <w:tab w:val="right" w:leader="dot" w:pos="9062"/>
            </w:tabs>
            <w:rPr>
              <w:rFonts w:eastAsiaTheme="minorEastAsia"/>
              <w:noProof/>
              <w:lang w:eastAsia="hr-HR"/>
            </w:rPr>
          </w:pPr>
          <w:hyperlink w:anchor="_Toc8714190" w:history="1">
            <w:r w:rsidR="0021316B" w:rsidRPr="003E00F3">
              <w:rPr>
                <w:rStyle w:val="Hiperveza"/>
                <w:noProof/>
              </w:rPr>
              <w:t>12.</w:t>
            </w:r>
            <w:r w:rsidR="0021316B">
              <w:rPr>
                <w:rFonts w:eastAsiaTheme="minorEastAsia"/>
                <w:noProof/>
                <w:lang w:eastAsia="hr-HR"/>
              </w:rPr>
              <w:tab/>
            </w:r>
            <w:r w:rsidR="0021316B" w:rsidRPr="003E00F3">
              <w:rPr>
                <w:rStyle w:val="Hiperveza"/>
                <w:noProof/>
              </w:rPr>
              <w:t>NAČIN PRUŽANJA JAVNE USLUGE PRIKUPLJANJA MIJEŠANOG I BIORAZGRADIVOG KOMUNALNOG OTPADA</w:t>
            </w:r>
            <w:r w:rsidR="0021316B">
              <w:rPr>
                <w:noProof/>
                <w:webHidden/>
              </w:rPr>
              <w:tab/>
            </w:r>
            <w:r w:rsidR="0021316B">
              <w:rPr>
                <w:noProof/>
                <w:webHidden/>
              </w:rPr>
              <w:fldChar w:fldCharType="begin"/>
            </w:r>
            <w:r w:rsidR="0021316B">
              <w:rPr>
                <w:noProof/>
                <w:webHidden/>
              </w:rPr>
              <w:instrText xml:space="preserve"> PAGEREF _Toc8714190 \h </w:instrText>
            </w:r>
            <w:r w:rsidR="0021316B">
              <w:rPr>
                <w:noProof/>
                <w:webHidden/>
              </w:rPr>
            </w:r>
            <w:r w:rsidR="0021316B">
              <w:rPr>
                <w:noProof/>
                <w:webHidden/>
              </w:rPr>
              <w:fldChar w:fldCharType="separate"/>
            </w:r>
            <w:r w:rsidR="00EA4829">
              <w:rPr>
                <w:noProof/>
                <w:webHidden/>
              </w:rPr>
              <w:t>29</w:t>
            </w:r>
            <w:r w:rsidR="0021316B">
              <w:rPr>
                <w:noProof/>
                <w:webHidden/>
              </w:rPr>
              <w:fldChar w:fldCharType="end"/>
            </w:r>
          </w:hyperlink>
        </w:p>
        <w:p w:rsidR="0021316B" w:rsidRDefault="00DB4DFE">
          <w:pPr>
            <w:pStyle w:val="Sadraj1"/>
            <w:tabs>
              <w:tab w:val="left" w:pos="660"/>
              <w:tab w:val="right" w:leader="dot" w:pos="9062"/>
            </w:tabs>
            <w:rPr>
              <w:rFonts w:eastAsiaTheme="minorEastAsia"/>
              <w:noProof/>
              <w:lang w:eastAsia="hr-HR"/>
            </w:rPr>
          </w:pPr>
          <w:hyperlink w:anchor="_Toc8714191" w:history="1">
            <w:r w:rsidR="0021316B" w:rsidRPr="003E00F3">
              <w:rPr>
                <w:rStyle w:val="Hiperveza"/>
                <w:noProof/>
              </w:rPr>
              <w:t>13.</w:t>
            </w:r>
            <w:r w:rsidR="0021316B">
              <w:rPr>
                <w:rFonts w:eastAsiaTheme="minorEastAsia"/>
                <w:noProof/>
                <w:lang w:eastAsia="hr-HR"/>
              </w:rPr>
              <w:tab/>
            </w:r>
            <w:r w:rsidR="0021316B" w:rsidRPr="003E00F3">
              <w:rPr>
                <w:rStyle w:val="Hiperveza"/>
                <w:noProof/>
              </w:rPr>
              <w:t>POPIS PROJEKATA VAŽNIH ZA PROVEDBU ODREDBI PLANA, ORGANIZACIJSKI ASPEKTI, IZVORI I VISINA FINANCIJSKIH SREDSTAVA ZA PROVEDBU MJERA GOSPODARENJA OTPADOM, ROKOVI I NOSITELJI IZVRŠENJA PLANA</w:t>
            </w:r>
            <w:r w:rsidR="0021316B">
              <w:rPr>
                <w:noProof/>
                <w:webHidden/>
              </w:rPr>
              <w:tab/>
            </w:r>
            <w:r w:rsidR="0021316B">
              <w:rPr>
                <w:noProof/>
                <w:webHidden/>
              </w:rPr>
              <w:fldChar w:fldCharType="begin"/>
            </w:r>
            <w:r w:rsidR="0021316B">
              <w:rPr>
                <w:noProof/>
                <w:webHidden/>
              </w:rPr>
              <w:instrText xml:space="preserve"> PAGEREF _Toc8714191 \h </w:instrText>
            </w:r>
            <w:r w:rsidR="0021316B">
              <w:rPr>
                <w:noProof/>
                <w:webHidden/>
              </w:rPr>
            </w:r>
            <w:r w:rsidR="0021316B">
              <w:rPr>
                <w:noProof/>
                <w:webHidden/>
              </w:rPr>
              <w:fldChar w:fldCharType="separate"/>
            </w:r>
            <w:r w:rsidR="00EA4829">
              <w:rPr>
                <w:noProof/>
                <w:webHidden/>
              </w:rPr>
              <w:t>30</w:t>
            </w:r>
            <w:r w:rsidR="0021316B">
              <w:rPr>
                <w:noProof/>
                <w:webHidden/>
              </w:rPr>
              <w:fldChar w:fldCharType="end"/>
            </w:r>
          </w:hyperlink>
        </w:p>
        <w:p w:rsidR="0021316B" w:rsidRDefault="00DB4DFE">
          <w:pPr>
            <w:pStyle w:val="Sadraj1"/>
            <w:tabs>
              <w:tab w:val="left" w:pos="660"/>
              <w:tab w:val="right" w:leader="dot" w:pos="9062"/>
            </w:tabs>
            <w:rPr>
              <w:rFonts w:eastAsiaTheme="minorEastAsia"/>
              <w:noProof/>
              <w:lang w:eastAsia="hr-HR"/>
            </w:rPr>
          </w:pPr>
          <w:hyperlink w:anchor="_Toc8714192" w:history="1">
            <w:r w:rsidR="0021316B" w:rsidRPr="003E00F3">
              <w:rPr>
                <w:rStyle w:val="Hiperveza"/>
                <w:noProof/>
              </w:rPr>
              <w:t>14.</w:t>
            </w:r>
            <w:r w:rsidR="0021316B">
              <w:rPr>
                <w:rFonts w:eastAsiaTheme="minorEastAsia"/>
                <w:noProof/>
                <w:lang w:eastAsia="hr-HR"/>
              </w:rPr>
              <w:tab/>
            </w:r>
            <w:r w:rsidR="0021316B" w:rsidRPr="003E00F3">
              <w:rPr>
                <w:rStyle w:val="Hiperveza"/>
                <w:noProof/>
              </w:rPr>
              <w:t>ROKOVI I NOSITELJI IZVRŠENJA PLANA</w:t>
            </w:r>
            <w:r w:rsidR="0021316B">
              <w:rPr>
                <w:noProof/>
                <w:webHidden/>
              </w:rPr>
              <w:tab/>
            </w:r>
            <w:r w:rsidR="0021316B">
              <w:rPr>
                <w:noProof/>
                <w:webHidden/>
              </w:rPr>
              <w:fldChar w:fldCharType="begin"/>
            </w:r>
            <w:r w:rsidR="0021316B">
              <w:rPr>
                <w:noProof/>
                <w:webHidden/>
              </w:rPr>
              <w:instrText xml:space="preserve"> PAGEREF _Toc8714192 \h </w:instrText>
            </w:r>
            <w:r w:rsidR="0021316B">
              <w:rPr>
                <w:noProof/>
                <w:webHidden/>
              </w:rPr>
            </w:r>
            <w:r w:rsidR="0021316B">
              <w:rPr>
                <w:noProof/>
                <w:webHidden/>
              </w:rPr>
              <w:fldChar w:fldCharType="separate"/>
            </w:r>
            <w:r w:rsidR="00EA4829">
              <w:rPr>
                <w:noProof/>
                <w:webHidden/>
              </w:rPr>
              <w:t>31</w:t>
            </w:r>
            <w:r w:rsidR="0021316B">
              <w:rPr>
                <w:noProof/>
                <w:webHidden/>
              </w:rPr>
              <w:fldChar w:fldCharType="end"/>
            </w:r>
          </w:hyperlink>
        </w:p>
        <w:p w:rsidR="0021316B" w:rsidRDefault="00DB4DFE">
          <w:pPr>
            <w:pStyle w:val="Sadraj1"/>
            <w:tabs>
              <w:tab w:val="left" w:pos="660"/>
              <w:tab w:val="right" w:leader="dot" w:pos="9062"/>
            </w:tabs>
            <w:rPr>
              <w:rFonts w:eastAsiaTheme="minorEastAsia"/>
              <w:noProof/>
              <w:lang w:eastAsia="hr-HR"/>
            </w:rPr>
          </w:pPr>
          <w:hyperlink w:anchor="_Toc8714193" w:history="1">
            <w:r w:rsidR="0021316B" w:rsidRPr="003E00F3">
              <w:rPr>
                <w:rStyle w:val="Hiperveza"/>
                <w:noProof/>
              </w:rPr>
              <w:t>15.</w:t>
            </w:r>
            <w:r w:rsidR="0021316B">
              <w:rPr>
                <w:rFonts w:eastAsiaTheme="minorEastAsia"/>
                <w:noProof/>
                <w:lang w:eastAsia="hr-HR"/>
              </w:rPr>
              <w:tab/>
            </w:r>
            <w:r w:rsidR="0021316B" w:rsidRPr="003E00F3">
              <w:rPr>
                <w:rStyle w:val="Hiperveza"/>
                <w:noProof/>
              </w:rPr>
              <w:t>ZAKLJUČAK</w:t>
            </w:r>
            <w:r w:rsidR="0021316B">
              <w:rPr>
                <w:noProof/>
                <w:webHidden/>
              </w:rPr>
              <w:tab/>
            </w:r>
            <w:r w:rsidR="0021316B">
              <w:rPr>
                <w:noProof/>
                <w:webHidden/>
              </w:rPr>
              <w:fldChar w:fldCharType="begin"/>
            </w:r>
            <w:r w:rsidR="0021316B">
              <w:rPr>
                <w:noProof/>
                <w:webHidden/>
              </w:rPr>
              <w:instrText xml:space="preserve"> PAGEREF _Toc8714193 \h </w:instrText>
            </w:r>
            <w:r w:rsidR="0021316B">
              <w:rPr>
                <w:noProof/>
                <w:webHidden/>
              </w:rPr>
            </w:r>
            <w:r w:rsidR="0021316B">
              <w:rPr>
                <w:noProof/>
                <w:webHidden/>
              </w:rPr>
              <w:fldChar w:fldCharType="separate"/>
            </w:r>
            <w:r w:rsidR="00EA4829">
              <w:rPr>
                <w:noProof/>
                <w:webHidden/>
              </w:rPr>
              <w:t>32</w:t>
            </w:r>
            <w:r w:rsidR="0021316B">
              <w:rPr>
                <w:noProof/>
                <w:webHidden/>
              </w:rPr>
              <w:fldChar w:fldCharType="end"/>
            </w:r>
          </w:hyperlink>
        </w:p>
        <w:p w:rsidR="00C14B15" w:rsidRDefault="00C14B15">
          <w:r>
            <w:rPr>
              <w:b/>
              <w:bCs/>
            </w:rPr>
            <w:fldChar w:fldCharType="end"/>
          </w:r>
        </w:p>
      </w:sdtContent>
    </w:sdt>
    <w:p w:rsidR="00034B77" w:rsidRPr="006B1229" w:rsidRDefault="00034B77" w:rsidP="001B1660">
      <w:pPr>
        <w:rPr>
          <w:rFonts w:ascii="Times New Roman" w:hAnsi="Times New Roman" w:cs="Times New Roman"/>
          <w:b/>
          <w:sz w:val="24"/>
          <w:szCs w:val="24"/>
        </w:rPr>
      </w:pPr>
    </w:p>
    <w:p w:rsidR="001B1660" w:rsidRDefault="00BB5074" w:rsidP="001B1660">
      <w:pPr>
        <w:rPr>
          <w:rFonts w:ascii="Times New Roman" w:hAnsi="Times New Roman" w:cs="Times New Roman"/>
          <w:i/>
          <w:sz w:val="24"/>
          <w:szCs w:val="24"/>
        </w:rPr>
      </w:pPr>
      <w:r>
        <w:rPr>
          <w:rFonts w:ascii="Times New Roman" w:hAnsi="Times New Roman" w:cs="Times New Roman"/>
          <w:i/>
          <w:sz w:val="24"/>
          <w:szCs w:val="24"/>
        </w:rPr>
        <w:br w:type="page"/>
      </w:r>
    </w:p>
    <w:p w:rsidR="001B1660" w:rsidRPr="0065499D" w:rsidRDefault="001B1660" w:rsidP="006B1229">
      <w:pPr>
        <w:pStyle w:val="Naslov1"/>
        <w:jc w:val="both"/>
      </w:pPr>
      <w:bookmarkStart w:id="0" w:name="_Toc8714179"/>
      <w:r w:rsidRPr="0065499D">
        <w:lastRenderedPageBreak/>
        <w:t>UVOD</w:t>
      </w:r>
      <w:bookmarkEnd w:id="0"/>
    </w:p>
    <w:p w:rsidR="001B1660" w:rsidRPr="0065499D" w:rsidRDefault="001B1660" w:rsidP="001B1660">
      <w:pPr>
        <w:pStyle w:val="Odlomakpopisa"/>
        <w:rPr>
          <w:rFonts w:ascii="Times New Roman" w:hAnsi="Times New Roman" w:cs="Times New Roman"/>
          <w:sz w:val="24"/>
          <w:szCs w:val="24"/>
        </w:rPr>
      </w:pPr>
    </w:p>
    <w:tbl>
      <w:tblPr>
        <w:tblW w:w="0" w:type="auto"/>
        <w:jc w:val="cente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Look w:val="04A0" w:firstRow="1" w:lastRow="0" w:firstColumn="1" w:lastColumn="0" w:noHBand="0" w:noVBand="1"/>
      </w:tblPr>
      <w:tblGrid>
        <w:gridCol w:w="3862"/>
        <w:gridCol w:w="5180"/>
      </w:tblGrid>
      <w:tr w:rsidR="00D40BBA" w:rsidRPr="0065499D" w:rsidTr="00B40416">
        <w:trPr>
          <w:trHeight w:val="227"/>
          <w:jc w:val="center"/>
        </w:trPr>
        <w:tc>
          <w:tcPr>
            <w:tcW w:w="3876" w:type="dxa"/>
            <w:vAlign w:val="center"/>
          </w:tcPr>
          <w:p w:rsidR="00D40BBA" w:rsidRPr="0065499D" w:rsidRDefault="00D40BBA" w:rsidP="00B40416">
            <w:pPr>
              <w:spacing w:after="0" w:line="240" w:lineRule="auto"/>
              <w:contextualSpacing/>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rPr>
              <w:t>JEDINICA LOKALNE SAMOUPRAVE:</w:t>
            </w:r>
            <w:r w:rsidRPr="0065499D">
              <w:rPr>
                <w:rFonts w:ascii="Times New Roman" w:eastAsia="Calibri" w:hAnsi="Times New Roman" w:cs="Times New Roman"/>
                <w:color w:val="000000"/>
                <w:szCs w:val="24"/>
              </w:rPr>
              <w:tab/>
            </w:r>
          </w:p>
        </w:tc>
        <w:tc>
          <w:tcPr>
            <w:tcW w:w="5197" w:type="dxa"/>
            <w:vAlign w:val="center"/>
          </w:tcPr>
          <w:p w:rsidR="00D40BBA" w:rsidRPr="0065499D" w:rsidRDefault="00D40BBA" w:rsidP="00B40416">
            <w:pPr>
              <w:spacing w:after="0" w:line="240" w:lineRule="auto"/>
              <w:contextualSpacing/>
              <w:rPr>
                <w:rFonts w:ascii="Times New Roman" w:eastAsia="Calibri" w:hAnsi="Times New Roman" w:cs="Times New Roman"/>
                <w:b/>
                <w:color w:val="FF0000"/>
                <w:szCs w:val="24"/>
              </w:rPr>
            </w:pPr>
            <w:r w:rsidRPr="0065499D">
              <w:rPr>
                <w:rFonts w:ascii="Times New Roman" w:eastAsia="Calibri" w:hAnsi="Times New Roman" w:cs="Times New Roman"/>
                <w:b/>
                <w:color w:val="000000"/>
                <w:szCs w:val="24"/>
              </w:rPr>
              <w:t>OPĆINA ROGOZNICA</w:t>
            </w:r>
          </w:p>
        </w:tc>
      </w:tr>
      <w:tr w:rsidR="00D40BBA" w:rsidRPr="0065499D" w:rsidTr="00B40416">
        <w:trPr>
          <w:trHeight w:val="227"/>
          <w:jc w:val="center"/>
        </w:trPr>
        <w:tc>
          <w:tcPr>
            <w:tcW w:w="3876" w:type="dxa"/>
            <w:vAlign w:val="center"/>
          </w:tcPr>
          <w:p w:rsidR="00D40BBA" w:rsidRPr="0065499D" w:rsidRDefault="00D40BBA" w:rsidP="00B40416">
            <w:pPr>
              <w:spacing w:after="0" w:line="240" w:lineRule="auto"/>
              <w:contextualSpacing/>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rPr>
              <w:t>ŽUPANIJA:</w:t>
            </w:r>
          </w:p>
        </w:tc>
        <w:tc>
          <w:tcPr>
            <w:tcW w:w="5197" w:type="dxa"/>
            <w:vAlign w:val="center"/>
          </w:tcPr>
          <w:p w:rsidR="00D40BBA" w:rsidRPr="0065499D" w:rsidRDefault="00D40BBA" w:rsidP="00B40416">
            <w:pPr>
              <w:spacing w:after="0" w:line="240" w:lineRule="auto"/>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rPr>
              <w:t>Šibensko-kninska</w:t>
            </w:r>
          </w:p>
        </w:tc>
      </w:tr>
      <w:tr w:rsidR="00D40BBA" w:rsidRPr="0065499D" w:rsidTr="00B40416">
        <w:trPr>
          <w:trHeight w:val="227"/>
          <w:jc w:val="center"/>
        </w:trPr>
        <w:tc>
          <w:tcPr>
            <w:tcW w:w="3876" w:type="dxa"/>
            <w:vAlign w:val="center"/>
          </w:tcPr>
          <w:p w:rsidR="00D40BBA" w:rsidRPr="0065499D" w:rsidRDefault="00D40BBA" w:rsidP="00B40416">
            <w:pPr>
              <w:spacing w:after="0" w:line="240" w:lineRule="auto"/>
              <w:contextualSpacing/>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rPr>
              <w:t>ADRESA:</w:t>
            </w:r>
          </w:p>
        </w:tc>
        <w:tc>
          <w:tcPr>
            <w:tcW w:w="5197" w:type="dxa"/>
            <w:vAlign w:val="center"/>
          </w:tcPr>
          <w:p w:rsidR="00D40BBA" w:rsidRPr="0065499D" w:rsidRDefault="00D40BBA" w:rsidP="00B40416">
            <w:pPr>
              <w:spacing w:after="0" w:line="240" w:lineRule="auto"/>
              <w:contextualSpacing/>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rPr>
              <w:t>HR-22 203 Rogoznica, Ulica Hrvatske mornarice 17</w:t>
            </w:r>
          </w:p>
        </w:tc>
      </w:tr>
      <w:tr w:rsidR="00D40BBA" w:rsidRPr="0065499D" w:rsidTr="00B40416">
        <w:trPr>
          <w:trHeight w:val="227"/>
          <w:jc w:val="center"/>
        </w:trPr>
        <w:tc>
          <w:tcPr>
            <w:tcW w:w="3876" w:type="dxa"/>
            <w:vAlign w:val="center"/>
          </w:tcPr>
          <w:p w:rsidR="00D40BBA" w:rsidRPr="0065499D" w:rsidRDefault="00D40BBA" w:rsidP="00B40416">
            <w:pPr>
              <w:spacing w:after="0" w:line="240" w:lineRule="auto"/>
              <w:contextualSpacing/>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rPr>
              <w:t>TELEFON:</w:t>
            </w:r>
          </w:p>
        </w:tc>
        <w:tc>
          <w:tcPr>
            <w:tcW w:w="5197" w:type="dxa"/>
            <w:vAlign w:val="center"/>
          </w:tcPr>
          <w:p w:rsidR="00D40BBA" w:rsidRPr="0065499D" w:rsidRDefault="00D40BBA" w:rsidP="00B40416">
            <w:pPr>
              <w:spacing w:after="0" w:line="240" w:lineRule="auto"/>
              <w:contextualSpacing/>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rPr>
              <w:t>022/ 559 040</w:t>
            </w:r>
          </w:p>
        </w:tc>
      </w:tr>
      <w:tr w:rsidR="00D40BBA" w:rsidRPr="0065499D" w:rsidTr="00B40416">
        <w:trPr>
          <w:trHeight w:val="227"/>
          <w:jc w:val="center"/>
        </w:trPr>
        <w:tc>
          <w:tcPr>
            <w:tcW w:w="3876" w:type="dxa"/>
            <w:vAlign w:val="center"/>
          </w:tcPr>
          <w:p w:rsidR="00D40BBA" w:rsidRPr="0065499D" w:rsidRDefault="00D40BBA" w:rsidP="00B40416">
            <w:pPr>
              <w:spacing w:after="0" w:line="240" w:lineRule="auto"/>
              <w:contextualSpacing/>
              <w:rPr>
                <w:rFonts w:ascii="Times New Roman" w:eastAsia="Calibri" w:hAnsi="Times New Roman" w:cs="Times New Roman"/>
                <w:color w:val="000000"/>
                <w:szCs w:val="24"/>
              </w:rPr>
            </w:pPr>
            <w:r w:rsidRPr="0065499D">
              <w:rPr>
                <w:rFonts w:ascii="Times New Roman" w:eastAsia="Calibri" w:hAnsi="Times New Roman" w:cs="Times New Roman"/>
                <w:color w:val="000000"/>
                <w:szCs w:val="24"/>
              </w:rPr>
              <w:t>FAX:</w:t>
            </w:r>
          </w:p>
        </w:tc>
        <w:tc>
          <w:tcPr>
            <w:tcW w:w="5197" w:type="dxa"/>
            <w:vAlign w:val="center"/>
          </w:tcPr>
          <w:p w:rsidR="00D40BBA" w:rsidRPr="0065499D" w:rsidRDefault="00D40BBA" w:rsidP="00B40416">
            <w:pPr>
              <w:spacing w:after="0" w:line="240" w:lineRule="auto"/>
              <w:contextualSpacing/>
              <w:rPr>
                <w:rFonts w:ascii="Times New Roman" w:eastAsia="Calibri" w:hAnsi="Times New Roman" w:cs="Times New Roman"/>
                <w:color w:val="000000"/>
                <w:szCs w:val="24"/>
              </w:rPr>
            </w:pPr>
            <w:r w:rsidRPr="0065499D">
              <w:rPr>
                <w:rFonts w:ascii="Times New Roman" w:eastAsia="Calibri" w:hAnsi="Times New Roman" w:cs="Times New Roman"/>
                <w:color w:val="000000"/>
                <w:szCs w:val="24"/>
              </w:rPr>
              <w:t>022/ 558 136</w:t>
            </w:r>
          </w:p>
        </w:tc>
      </w:tr>
      <w:tr w:rsidR="00D40BBA" w:rsidRPr="0065499D" w:rsidTr="00B40416">
        <w:trPr>
          <w:trHeight w:val="227"/>
          <w:jc w:val="center"/>
        </w:trPr>
        <w:tc>
          <w:tcPr>
            <w:tcW w:w="3876" w:type="dxa"/>
            <w:vAlign w:val="center"/>
          </w:tcPr>
          <w:p w:rsidR="00D40BBA" w:rsidRPr="0065499D" w:rsidRDefault="00D40BBA" w:rsidP="00B40416">
            <w:pPr>
              <w:spacing w:after="0" w:line="240" w:lineRule="auto"/>
              <w:contextualSpacing/>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rPr>
              <w:t>E-MAIL:</w:t>
            </w:r>
          </w:p>
        </w:tc>
        <w:tc>
          <w:tcPr>
            <w:tcW w:w="5197" w:type="dxa"/>
            <w:vAlign w:val="center"/>
          </w:tcPr>
          <w:p w:rsidR="00D40BBA" w:rsidRPr="0065499D" w:rsidRDefault="00D40BBA" w:rsidP="00B40416">
            <w:pPr>
              <w:spacing w:after="0" w:line="240" w:lineRule="auto"/>
              <w:contextualSpacing/>
              <w:rPr>
                <w:rFonts w:ascii="Times New Roman" w:hAnsi="Times New Roman" w:cs="Times New Roman"/>
              </w:rPr>
            </w:pPr>
            <w:r w:rsidRPr="0065499D">
              <w:rPr>
                <w:rFonts w:ascii="Times New Roman" w:hAnsi="Times New Roman" w:cs="Times New Roman"/>
              </w:rPr>
              <w:t>opcina.rogoznica@si.htnet.hr</w:t>
            </w:r>
          </w:p>
        </w:tc>
      </w:tr>
      <w:tr w:rsidR="00D40BBA" w:rsidRPr="0065499D" w:rsidTr="00B40416">
        <w:trPr>
          <w:trHeight w:val="227"/>
          <w:jc w:val="center"/>
        </w:trPr>
        <w:tc>
          <w:tcPr>
            <w:tcW w:w="3876" w:type="dxa"/>
            <w:vAlign w:val="center"/>
          </w:tcPr>
          <w:p w:rsidR="00D40BBA" w:rsidRPr="0065499D" w:rsidRDefault="00D40BBA" w:rsidP="00B40416">
            <w:pPr>
              <w:spacing w:after="0" w:line="240" w:lineRule="auto"/>
              <w:contextualSpacing/>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rPr>
              <w:t>WEBSITE:</w:t>
            </w:r>
          </w:p>
        </w:tc>
        <w:tc>
          <w:tcPr>
            <w:tcW w:w="5197" w:type="dxa"/>
            <w:vAlign w:val="center"/>
          </w:tcPr>
          <w:p w:rsidR="00D40BBA" w:rsidRPr="0065499D" w:rsidRDefault="00D40BBA" w:rsidP="00B40416">
            <w:pPr>
              <w:spacing w:after="0" w:line="240" w:lineRule="auto"/>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u w:val="single"/>
              </w:rPr>
              <w:t>www.rogoznica.hr</w:t>
            </w:r>
          </w:p>
        </w:tc>
      </w:tr>
      <w:tr w:rsidR="00D40BBA" w:rsidRPr="00FE4A0A" w:rsidTr="00B40416">
        <w:trPr>
          <w:trHeight w:val="227"/>
          <w:jc w:val="center"/>
        </w:trPr>
        <w:tc>
          <w:tcPr>
            <w:tcW w:w="3876" w:type="dxa"/>
            <w:vAlign w:val="center"/>
          </w:tcPr>
          <w:p w:rsidR="00D40BBA" w:rsidRPr="0065499D" w:rsidRDefault="00D40BBA" w:rsidP="00B40416">
            <w:pPr>
              <w:spacing w:after="0" w:line="240" w:lineRule="auto"/>
              <w:contextualSpacing/>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rPr>
              <w:t>OIB:</w:t>
            </w:r>
            <w:r w:rsidRPr="0065499D">
              <w:rPr>
                <w:rFonts w:ascii="Times New Roman" w:eastAsia="Calibri" w:hAnsi="Times New Roman" w:cs="Times New Roman"/>
                <w:color w:val="000000"/>
                <w:szCs w:val="24"/>
              </w:rPr>
              <w:tab/>
            </w:r>
          </w:p>
        </w:tc>
        <w:tc>
          <w:tcPr>
            <w:tcW w:w="5197" w:type="dxa"/>
            <w:vAlign w:val="center"/>
          </w:tcPr>
          <w:p w:rsidR="00D40BBA" w:rsidRPr="0065499D" w:rsidRDefault="00D40BBA" w:rsidP="00B40416">
            <w:pPr>
              <w:spacing w:after="0" w:line="240" w:lineRule="auto"/>
              <w:rPr>
                <w:rFonts w:ascii="Times New Roman" w:eastAsia="Calibri" w:hAnsi="Times New Roman" w:cs="Times New Roman"/>
                <w:color w:val="FF0000"/>
                <w:szCs w:val="24"/>
              </w:rPr>
            </w:pPr>
            <w:r w:rsidRPr="0065499D">
              <w:rPr>
                <w:rFonts w:ascii="Times New Roman" w:eastAsia="Calibri" w:hAnsi="Times New Roman" w:cs="Times New Roman"/>
                <w:color w:val="000000"/>
                <w:szCs w:val="24"/>
              </w:rPr>
              <w:t>13134387066</w:t>
            </w:r>
          </w:p>
        </w:tc>
      </w:tr>
    </w:tbl>
    <w:p w:rsidR="00D40BBA" w:rsidRPr="00FE4A0A" w:rsidRDefault="00D40BBA" w:rsidP="00D40BBA">
      <w:pPr>
        <w:spacing w:after="0"/>
        <w:rPr>
          <w:rFonts w:ascii="Times New Roman" w:hAnsi="Times New Roman" w:cs="Times New Roman"/>
          <w:sz w:val="24"/>
          <w:szCs w:val="24"/>
          <w:highlight w:val="yellow"/>
        </w:rPr>
      </w:pPr>
    </w:p>
    <w:p w:rsidR="00D40BBA" w:rsidRPr="0065499D" w:rsidRDefault="00D40BBA" w:rsidP="00D40BBA">
      <w:pPr>
        <w:jc w:val="both"/>
        <w:rPr>
          <w:rFonts w:ascii="Times New Roman" w:hAnsi="Times New Roman" w:cs="Times New Roman"/>
          <w:sz w:val="24"/>
          <w:szCs w:val="24"/>
        </w:rPr>
      </w:pPr>
      <w:r w:rsidRPr="0065499D">
        <w:rPr>
          <w:rFonts w:ascii="Times New Roman" w:hAnsi="Times New Roman" w:cs="Times New Roman"/>
          <w:sz w:val="24"/>
          <w:szCs w:val="24"/>
        </w:rPr>
        <w:t>Područje Općina Rogoznica, u administrativnom smislu, pripada Šibensko - kninskoj županiji.</w:t>
      </w:r>
    </w:p>
    <w:p w:rsidR="00D40BBA" w:rsidRPr="0065499D" w:rsidRDefault="00D40BBA" w:rsidP="00D40BBA">
      <w:pPr>
        <w:jc w:val="both"/>
        <w:rPr>
          <w:rFonts w:ascii="Times New Roman" w:hAnsi="Times New Roman" w:cs="Times New Roman"/>
          <w:sz w:val="24"/>
          <w:szCs w:val="24"/>
        </w:rPr>
      </w:pPr>
      <w:r w:rsidRPr="0065499D">
        <w:rPr>
          <w:rFonts w:ascii="Times New Roman" w:hAnsi="Times New Roman" w:cs="Times New Roman"/>
          <w:sz w:val="24"/>
          <w:szCs w:val="24"/>
        </w:rPr>
        <w:t>Šibensko-kninska županija se nalazi u srednjem dijelu Dalmacije, na južnom dijelu Hrvatske. Okružena je Zadarskom županijom na zapadu, Splitsko-dalmatinskom na istoku, s Republikom Bosnom i Hercegovinom na sjeveru te čini dio morske granice Republike Hrvatske s Republikom Italijom na jugu. Županija je podijeljena na 5 gradova i 15 općina među kojima je i Općina Rogoznica.</w:t>
      </w:r>
    </w:p>
    <w:p w:rsidR="00D40BBA" w:rsidRPr="0065499D" w:rsidRDefault="00D40BBA" w:rsidP="00D40BBA">
      <w:pPr>
        <w:jc w:val="both"/>
        <w:rPr>
          <w:rFonts w:ascii="Times New Roman" w:hAnsi="Times New Roman" w:cs="Times New Roman"/>
          <w:sz w:val="24"/>
          <w:szCs w:val="24"/>
        </w:rPr>
      </w:pPr>
      <w:r w:rsidRPr="0065499D">
        <w:rPr>
          <w:rFonts w:ascii="Times New Roman" w:hAnsi="Times New Roman" w:cs="Times New Roman"/>
          <w:sz w:val="24"/>
          <w:szCs w:val="24"/>
        </w:rPr>
        <w:t xml:space="preserve">Površina Općine Rogoznica iznosi 70,55 km2, što je 2,36% ukupne površine Šibensko-kninske županije. Prostor Šibensko-kninske županije, pripada prostornoj cjelini županija jadranske Hrvatske. </w:t>
      </w:r>
    </w:p>
    <w:p w:rsidR="00D40BBA" w:rsidRPr="0065499D" w:rsidRDefault="00D40BBA" w:rsidP="00D40BBA">
      <w:pPr>
        <w:jc w:val="both"/>
        <w:rPr>
          <w:rFonts w:ascii="Times New Roman" w:hAnsi="Times New Roman" w:cs="Times New Roman"/>
          <w:sz w:val="24"/>
          <w:szCs w:val="24"/>
        </w:rPr>
      </w:pPr>
      <w:r w:rsidRPr="0065499D">
        <w:rPr>
          <w:rFonts w:ascii="Times New Roman" w:hAnsi="Times New Roman" w:cs="Times New Roman"/>
          <w:sz w:val="24"/>
          <w:szCs w:val="24"/>
        </w:rPr>
        <w:t xml:space="preserve">Udaljena je 34 km južno od središta županije Grada Šibenika, 54 km od ekonomskog središta Dalmacije, Grada Splita, oko 35 km od međunarodnog aerodroma kraj Splita te 42 km od najbližeg čvora autoceste </w:t>
      </w:r>
      <w:proofErr w:type="spellStart"/>
      <w:r w:rsidRPr="0065499D">
        <w:rPr>
          <w:rFonts w:ascii="Times New Roman" w:hAnsi="Times New Roman" w:cs="Times New Roman"/>
          <w:sz w:val="24"/>
          <w:szCs w:val="24"/>
        </w:rPr>
        <w:t>Dalmatina</w:t>
      </w:r>
      <w:proofErr w:type="spellEnd"/>
      <w:r w:rsidRPr="0065499D">
        <w:rPr>
          <w:rFonts w:ascii="Times New Roman" w:hAnsi="Times New Roman" w:cs="Times New Roman"/>
          <w:sz w:val="24"/>
          <w:szCs w:val="24"/>
        </w:rPr>
        <w:t xml:space="preserve"> kod mjesta Perković. Naselje Rogoznica je smještena na poluotoku koji luku Rogoznicu dijeli na zapadni i istočni dio. Uvala Rogoznica sjeverno od rta Ploča je dobro zaklonište za jahte. Na lokalnoj je prometnici, odvojku od magistralne prometnice (M2, E65).</w:t>
      </w:r>
    </w:p>
    <w:p w:rsidR="00D40BBA" w:rsidRPr="0065499D" w:rsidRDefault="00D40BBA" w:rsidP="00D40BBA">
      <w:pPr>
        <w:spacing w:after="0"/>
        <w:ind w:left="360"/>
        <w:rPr>
          <w:rFonts w:ascii="Times New Roman" w:hAnsi="Times New Roman" w:cs="Times New Roman"/>
          <w:b/>
          <w:sz w:val="18"/>
        </w:rPr>
      </w:pPr>
      <w:r w:rsidRPr="0065499D">
        <w:rPr>
          <w:rFonts w:ascii="Times New Roman" w:hAnsi="Times New Roman" w:cs="Times New Roman"/>
          <w:b/>
          <w:sz w:val="18"/>
        </w:rPr>
        <w:t>Broj stanovnika sukladno zadnjem popisu stanovništva u JLS, po naseljima (DZS, 2011. godina):</w:t>
      </w:r>
    </w:p>
    <w:tbl>
      <w:tblPr>
        <w:tblStyle w:val="Srednjesjenanje1-Isticanje1"/>
        <w:tblW w:w="0" w:type="auto"/>
        <w:tblInd w:w="708" w:type="dxa"/>
        <w:tblLook w:val="04A0" w:firstRow="1" w:lastRow="0" w:firstColumn="1" w:lastColumn="0" w:noHBand="0" w:noVBand="1"/>
      </w:tblPr>
      <w:tblGrid>
        <w:gridCol w:w="1233"/>
        <w:gridCol w:w="2351"/>
        <w:gridCol w:w="2650"/>
        <w:gridCol w:w="963"/>
      </w:tblGrid>
      <w:tr w:rsidR="00D40BBA" w:rsidRPr="0065499D" w:rsidTr="00B404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rPr>
            </w:pPr>
            <w:r w:rsidRPr="0065499D">
              <w:rPr>
                <w:rFonts w:ascii="Times New Roman" w:hAnsi="Times New Roman" w:cs="Times New Roman"/>
              </w:rPr>
              <w:t>Općina</w:t>
            </w:r>
          </w:p>
        </w:tc>
        <w:tc>
          <w:tcPr>
            <w:tcW w:w="2351" w:type="dxa"/>
            <w:hideMark/>
          </w:tcPr>
          <w:p w:rsidR="00D40BBA" w:rsidRPr="0065499D" w:rsidRDefault="00D40BBA" w:rsidP="00B404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UKUPNO</w:t>
            </w:r>
          </w:p>
        </w:tc>
        <w:tc>
          <w:tcPr>
            <w:tcW w:w="963" w:type="dxa"/>
            <w:hideMark/>
          </w:tcPr>
          <w:p w:rsidR="00D40BBA" w:rsidRPr="0065499D" w:rsidRDefault="00D40BBA" w:rsidP="00B40416">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2.345</w:t>
            </w:r>
          </w:p>
        </w:tc>
      </w:tr>
      <w:tr w:rsidR="00D40BBA" w:rsidRPr="0065499D" w:rsidTr="00B404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65499D">
              <w:rPr>
                <w:rFonts w:ascii="Times New Roman" w:hAnsi="Times New Roman" w:cs="Times New Roman"/>
              </w:rPr>
              <w:t>Dvornica</w:t>
            </w:r>
            <w:proofErr w:type="spellEnd"/>
          </w:p>
        </w:tc>
        <w:tc>
          <w:tcPr>
            <w:tcW w:w="963" w:type="dxa"/>
            <w:hideMark/>
          </w:tcPr>
          <w:p w:rsidR="00D40BBA" w:rsidRPr="0065499D" w:rsidRDefault="00D40BBA" w:rsidP="00B404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157</w:t>
            </w:r>
          </w:p>
        </w:tc>
      </w:tr>
      <w:tr w:rsidR="00D40BBA" w:rsidRPr="0065499D" w:rsidTr="00B404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65499D">
              <w:rPr>
                <w:rFonts w:ascii="Times New Roman" w:hAnsi="Times New Roman" w:cs="Times New Roman"/>
              </w:rPr>
              <w:t>Jarebinjak</w:t>
            </w:r>
            <w:proofErr w:type="spellEnd"/>
          </w:p>
        </w:tc>
        <w:tc>
          <w:tcPr>
            <w:tcW w:w="963" w:type="dxa"/>
            <w:hideMark/>
          </w:tcPr>
          <w:p w:rsidR="00D40BBA" w:rsidRPr="0065499D" w:rsidRDefault="00D40BBA" w:rsidP="00B4041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8</w:t>
            </w:r>
          </w:p>
        </w:tc>
      </w:tr>
      <w:tr w:rsidR="00D40BBA" w:rsidRPr="0065499D" w:rsidTr="00B404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65499D">
              <w:rPr>
                <w:rFonts w:ascii="Times New Roman" w:hAnsi="Times New Roman" w:cs="Times New Roman"/>
              </w:rPr>
              <w:t>Kanica</w:t>
            </w:r>
            <w:proofErr w:type="spellEnd"/>
          </w:p>
        </w:tc>
        <w:tc>
          <w:tcPr>
            <w:tcW w:w="963" w:type="dxa"/>
            <w:hideMark/>
          </w:tcPr>
          <w:p w:rsidR="00D40BBA" w:rsidRPr="0065499D" w:rsidRDefault="00D40BBA" w:rsidP="00B404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129</w:t>
            </w:r>
          </w:p>
        </w:tc>
      </w:tr>
      <w:tr w:rsidR="00D40BBA" w:rsidRPr="0065499D" w:rsidTr="00B404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Ložnice</w:t>
            </w:r>
          </w:p>
        </w:tc>
        <w:tc>
          <w:tcPr>
            <w:tcW w:w="963" w:type="dxa"/>
            <w:hideMark/>
          </w:tcPr>
          <w:p w:rsidR="00D40BBA" w:rsidRPr="0065499D" w:rsidRDefault="00D40BBA" w:rsidP="00B4041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22</w:t>
            </w:r>
          </w:p>
        </w:tc>
      </w:tr>
      <w:tr w:rsidR="00D40BBA" w:rsidRPr="0065499D" w:rsidTr="00B404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Oglavci</w:t>
            </w:r>
          </w:p>
        </w:tc>
        <w:tc>
          <w:tcPr>
            <w:tcW w:w="963" w:type="dxa"/>
            <w:hideMark/>
          </w:tcPr>
          <w:p w:rsidR="00D40BBA" w:rsidRPr="0065499D" w:rsidRDefault="00D40BBA" w:rsidP="00B404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13</w:t>
            </w:r>
          </w:p>
        </w:tc>
      </w:tr>
      <w:tr w:rsidR="00D40BBA" w:rsidRPr="0065499D" w:rsidTr="00B404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65499D">
              <w:rPr>
                <w:rFonts w:ascii="Times New Roman" w:hAnsi="Times New Roman" w:cs="Times New Roman"/>
              </w:rPr>
              <w:t>Podglavica</w:t>
            </w:r>
            <w:proofErr w:type="spellEnd"/>
          </w:p>
        </w:tc>
        <w:tc>
          <w:tcPr>
            <w:tcW w:w="963" w:type="dxa"/>
            <w:hideMark/>
          </w:tcPr>
          <w:p w:rsidR="00D40BBA" w:rsidRPr="0065499D" w:rsidRDefault="00D40BBA" w:rsidP="00B4041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242</w:t>
            </w:r>
          </w:p>
        </w:tc>
      </w:tr>
      <w:tr w:rsidR="00D40BBA" w:rsidRPr="0065499D" w:rsidTr="00B404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65499D">
              <w:rPr>
                <w:rFonts w:ascii="Times New Roman" w:hAnsi="Times New Roman" w:cs="Times New Roman"/>
              </w:rPr>
              <w:t>Podorljak</w:t>
            </w:r>
            <w:proofErr w:type="spellEnd"/>
          </w:p>
        </w:tc>
        <w:tc>
          <w:tcPr>
            <w:tcW w:w="963" w:type="dxa"/>
            <w:hideMark/>
          </w:tcPr>
          <w:p w:rsidR="00D40BBA" w:rsidRPr="0065499D" w:rsidRDefault="00D40BBA" w:rsidP="00B404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125</w:t>
            </w:r>
          </w:p>
        </w:tc>
      </w:tr>
      <w:tr w:rsidR="00D40BBA" w:rsidRPr="0065499D" w:rsidTr="00B404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Ražanj</w:t>
            </w:r>
          </w:p>
        </w:tc>
        <w:tc>
          <w:tcPr>
            <w:tcW w:w="963" w:type="dxa"/>
            <w:hideMark/>
          </w:tcPr>
          <w:p w:rsidR="00D40BBA" w:rsidRPr="0065499D" w:rsidRDefault="00D40BBA" w:rsidP="00B4041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161</w:t>
            </w:r>
          </w:p>
        </w:tc>
      </w:tr>
      <w:tr w:rsidR="00D40BBA" w:rsidRPr="0065499D" w:rsidTr="00B404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963" w:type="dxa"/>
            <w:hideMark/>
          </w:tcPr>
          <w:p w:rsidR="00D40BBA" w:rsidRPr="0065499D" w:rsidRDefault="00D40BBA" w:rsidP="00B404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1.121</w:t>
            </w:r>
          </w:p>
        </w:tc>
      </w:tr>
      <w:tr w:rsidR="00D40BBA" w:rsidRPr="0065499D" w:rsidTr="00B404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65499D">
              <w:rPr>
                <w:rFonts w:ascii="Times New Roman" w:hAnsi="Times New Roman" w:cs="Times New Roman"/>
              </w:rPr>
              <w:t>Sapina</w:t>
            </w:r>
            <w:proofErr w:type="spellEnd"/>
            <w:r w:rsidRPr="0065499D">
              <w:rPr>
                <w:rFonts w:ascii="Times New Roman" w:hAnsi="Times New Roman" w:cs="Times New Roman"/>
              </w:rPr>
              <w:t xml:space="preserve"> </w:t>
            </w:r>
            <w:proofErr w:type="spellStart"/>
            <w:r w:rsidRPr="0065499D">
              <w:rPr>
                <w:rFonts w:ascii="Times New Roman" w:hAnsi="Times New Roman" w:cs="Times New Roman"/>
              </w:rPr>
              <w:t>Doca</w:t>
            </w:r>
            <w:proofErr w:type="spellEnd"/>
          </w:p>
        </w:tc>
        <w:tc>
          <w:tcPr>
            <w:tcW w:w="963" w:type="dxa"/>
            <w:hideMark/>
          </w:tcPr>
          <w:p w:rsidR="00D40BBA" w:rsidRPr="0065499D" w:rsidRDefault="00D40BBA" w:rsidP="00B4041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64</w:t>
            </w:r>
          </w:p>
        </w:tc>
      </w:tr>
      <w:tr w:rsidR="00D40BBA" w:rsidRPr="0065499D" w:rsidTr="00B404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65499D">
              <w:rPr>
                <w:rFonts w:ascii="Times New Roman" w:hAnsi="Times New Roman" w:cs="Times New Roman"/>
              </w:rPr>
              <w:t>Stivašnica</w:t>
            </w:r>
            <w:proofErr w:type="spellEnd"/>
          </w:p>
        </w:tc>
        <w:tc>
          <w:tcPr>
            <w:tcW w:w="963" w:type="dxa"/>
            <w:hideMark/>
          </w:tcPr>
          <w:p w:rsidR="00D40BBA" w:rsidRPr="0065499D" w:rsidRDefault="00D40BBA" w:rsidP="00B404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47</w:t>
            </w:r>
          </w:p>
        </w:tc>
      </w:tr>
      <w:tr w:rsidR="00D40BBA" w:rsidRPr="0065499D" w:rsidTr="00B4041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65499D">
              <w:rPr>
                <w:rFonts w:ascii="Times New Roman" w:hAnsi="Times New Roman" w:cs="Times New Roman"/>
              </w:rPr>
              <w:t>Zatoglav</w:t>
            </w:r>
            <w:proofErr w:type="spellEnd"/>
          </w:p>
        </w:tc>
        <w:tc>
          <w:tcPr>
            <w:tcW w:w="963" w:type="dxa"/>
            <w:hideMark/>
          </w:tcPr>
          <w:p w:rsidR="00D40BBA" w:rsidRPr="0065499D" w:rsidRDefault="00D40BBA" w:rsidP="00B4041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5499D">
              <w:rPr>
                <w:rFonts w:ascii="Times New Roman" w:hAnsi="Times New Roman" w:cs="Times New Roman"/>
              </w:rPr>
              <w:t>61</w:t>
            </w:r>
          </w:p>
        </w:tc>
      </w:tr>
      <w:tr w:rsidR="00D40BBA" w:rsidRPr="0065499D" w:rsidTr="00B404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3" w:type="dxa"/>
            <w:hideMark/>
          </w:tcPr>
          <w:p w:rsidR="00D40BBA" w:rsidRPr="0065499D" w:rsidRDefault="00D40BBA" w:rsidP="00B40416">
            <w:pPr>
              <w:rPr>
                <w:rFonts w:ascii="Times New Roman" w:hAnsi="Times New Roman" w:cs="Times New Roman"/>
                <w:b w:val="0"/>
              </w:rPr>
            </w:pPr>
            <w:r w:rsidRPr="0065499D">
              <w:rPr>
                <w:rFonts w:ascii="Times New Roman" w:hAnsi="Times New Roman" w:cs="Times New Roman"/>
                <w:b w:val="0"/>
              </w:rPr>
              <w:t>Općina</w:t>
            </w:r>
          </w:p>
        </w:tc>
        <w:tc>
          <w:tcPr>
            <w:tcW w:w="2351"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Rogoznica</w:t>
            </w:r>
          </w:p>
        </w:tc>
        <w:tc>
          <w:tcPr>
            <w:tcW w:w="2650" w:type="dxa"/>
            <w:hideMark/>
          </w:tcPr>
          <w:p w:rsidR="00D40BBA" w:rsidRPr="0065499D" w:rsidRDefault="00D40BBA" w:rsidP="00B404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Zečevo Rogozničko</w:t>
            </w:r>
          </w:p>
        </w:tc>
        <w:tc>
          <w:tcPr>
            <w:tcW w:w="963" w:type="dxa"/>
            <w:hideMark/>
          </w:tcPr>
          <w:p w:rsidR="00D40BBA" w:rsidRPr="0065499D" w:rsidRDefault="00D40BBA" w:rsidP="00B404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499D">
              <w:rPr>
                <w:rFonts w:ascii="Times New Roman" w:hAnsi="Times New Roman" w:cs="Times New Roman"/>
              </w:rPr>
              <w:t>195</w:t>
            </w:r>
          </w:p>
        </w:tc>
      </w:tr>
    </w:tbl>
    <w:p w:rsidR="00D40BBA" w:rsidRPr="0065499D" w:rsidRDefault="00D40BBA" w:rsidP="00D40BBA">
      <w:pPr>
        <w:jc w:val="both"/>
        <w:rPr>
          <w:rFonts w:ascii="Times New Roman" w:hAnsi="Times New Roman" w:cs="Times New Roman"/>
          <w:sz w:val="24"/>
          <w:szCs w:val="24"/>
        </w:rPr>
      </w:pPr>
      <w:r w:rsidRPr="0065499D">
        <w:rPr>
          <w:rFonts w:ascii="Times New Roman" w:hAnsi="Times New Roman" w:cs="Times New Roman"/>
          <w:sz w:val="24"/>
          <w:szCs w:val="24"/>
        </w:rPr>
        <w:lastRenderedPageBreak/>
        <w:t>Na području Općine Rogoznica djeluje komunalno poduzeće „</w:t>
      </w:r>
      <w:proofErr w:type="spellStart"/>
      <w:r w:rsidRPr="0065499D">
        <w:rPr>
          <w:rFonts w:ascii="Times New Roman" w:hAnsi="Times New Roman" w:cs="Times New Roman"/>
          <w:sz w:val="24"/>
          <w:szCs w:val="24"/>
        </w:rPr>
        <w:t>Škovacin</w:t>
      </w:r>
      <w:proofErr w:type="spellEnd"/>
      <w:r w:rsidRPr="0065499D">
        <w:rPr>
          <w:rFonts w:ascii="Times New Roman" w:hAnsi="Times New Roman" w:cs="Times New Roman"/>
          <w:sz w:val="24"/>
          <w:szCs w:val="24"/>
        </w:rPr>
        <w:t>“ d.o.o. Rogoznica.</w:t>
      </w:r>
    </w:p>
    <w:p w:rsidR="00D40BBA" w:rsidRPr="0065499D" w:rsidRDefault="00D40BBA" w:rsidP="00D40BBA">
      <w:pPr>
        <w:jc w:val="both"/>
        <w:rPr>
          <w:rFonts w:ascii="Times New Roman" w:hAnsi="Times New Roman" w:cs="Times New Roman"/>
          <w:sz w:val="24"/>
          <w:szCs w:val="24"/>
        </w:rPr>
      </w:pPr>
      <w:r w:rsidRPr="0065499D">
        <w:rPr>
          <w:rFonts w:ascii="Times New Roman" w:hAnsi="Times New Roman" w:cs="Times New Roman"/>
          <w:sz w:val="24"/>
          <w:szCs w:val="24"/>
        </w:rPr>
        <w:t>Na području Općine Rogoznica nema odlagališta otpada.</w:t>
      </w:r>
    </w:p>
    <w:p w:rsidR="00D40BBA" w:rsidRPr="0065499D" w:rsidRDefault="00D40BBA" w:rsidP="00D40BBA">
      <w:pPr>
        <w:spacing w:after="120"/>
        <w:jc w:val="both"/>
        <w:rPr>
          <w:rFonts w:ascii="Times New Roman" w:hAnsi="Times New Roman" w:cs="Times New Roman"/>
          <w:sz w:val="24"/>
          <w:szCs w:val="24"/>
        </w:rPr>
      </w:pPr>
      <w:r w:rsidRPr="0065499D">
        <w:rPr>
          <w:rFonts w:ascii="Times New Roman" w:hAnsi="Times New Roman" w:cs="Times New Roman"/>
          <w:sz w:val="24"/>
          <w:szCs w:val="24"/>
        </w:rPr>
        <w:t xml:space="preserve">Donesen je </w:t>
      </w:r>
      <w:r w:rsidRPr="0065499D">
        <w:rPr>
          <w:rFonts w:ascii="Times New Roman" w:hAnsi="Times New Roman" w:cs="Times New Roman"/>
          <w:b/>
          <w:sz w:val="24"/>
          <w:szCs w:val="24"/>
        </w:rPr>
        <w:t>Plan gospodarenja otpadom Općine Rogoznica za razdoblje od 2017.-2022. godine</w:t>
      </w:r>
      <w:r w:rsidRPr="0065499D">
        <w:rPr>
          <w:rFonts w:ascii="Times New Roman" w:hAnsi="Times New Roman" w:cs="Times New Roman"/>
          <w:sz w:val="24"/>
          <w:szCs w:val="24"/>
        </w:rPr>
        <w:t>, na sjednici Općinskog vijeća 13. prosinca 2017. (Službeni vjesnik Šibensko-kninske županije, broj 14/17). Suglasnost na Plan izdana od Upravnog odjela za zaštitu okoliša i komunalne poslove Šiben</w:t>
      </w:r>
      <w:r w:rsidR="008C4D61">
        <w:rPr>
          <w:rFonts w:ascii="Times New Roman" w:hAnsi="Times New Roman" w:cs="Times New Roman"/>
          <w:sz w:val="24"/>
          <w:szCs w:val="24"/>
        </w:rPr>
        <w:t>sko-kninske županije, KLASA: 351-01/17-01/46, URBROJ</w:t>
      </w:r>
      <w:r w:rsidRPr="0065499D">
        <w:rPr>
          <w:rFonts w:ascii="Times New Roman" w:hAnsi="Times New Roman" w:cs="Times New Roman"/>
          <w:sz w:val="24"/>
          <w:szCs w:val="24"/>
        </w:rPr>
        <w:t>: 2182/1-15-17-2 od 12. prosinca 2017. godine.</w:t>
      </w:r>
    </w:p>
    <w:p w:rsidR="001B1660" w:rsidRDefault="006614D4" w:rsidP="00B87E22">
      <w:pPr>
        <w:jc w:val="both"/>
        <w:rPr>
          <w:rFonts w:ascii="Times New Roman" w:hAnsi="Times New Roman" w:cs="Times New Roman"/>
          <w:sz w:val="24"/>
          <w:szCs w:val="24"/>
        </w:rPr>
      </w:pPr>
      <w:r w:rsidRPr="0065499D">
        <w:rPr>
          <w:rFonts w:ascii="Times New Roman" w:hAnsi="Times New Roman" w:cs="Times New Roman"/>
          <w:sz w:val="24"/>
          <w:szCs w:val="24"/>
        </w:rPr>
        <w:t>Č</w:t>
      </w:r>
      <w:r w:rsidR="001B1660" w:rsidRPr="0065499D">
        <w:rPr>
          <w:rFonts w:ascii="Times New Roman" w:hAnsi="Times New Roman" w:cs="Times New Roman"/>
          <w:sz w:val="24"/>
          <w:szCs w:val="24"/>
        </w:rPr>
        <w:t>lank</w:t>
      </w:r>
      <w:r w:rsidRPr="0065499D">
        <w:rPr>
          <w:rFonts w:ascii="Times New Roman" w:hAnsi="Times New Roman" w:cs="Times New Roman"/>
          <w:sz w:val="24"/>
          <w:szCs w:val="24"/>
        </w:rPr>
        <w:t>om</w:t>
      </w:r>
      <w:r w:rsidR="001B1660" w:rsidRPr="0065499D">
        <w:rPr>
          <w:rFonts w:ascii="Times New Roman" w:hAnsi="Times New Roman" w:cs="Times New Roman"/>
          <w:sz w:val="24"/>
          <w:szCs w:val="24"/>
        </w:rPr>
        <w:t xml:space="preserve"> 20.</w:t>
      </w:r>
      <w:r w:rsidRPr="0065499D">
        <w:rPr>
          <w:rFonts w:ascii="Times New Roman" w:hAnsi="Times New Roman" w:cs="Times New Roman"/>
          <w:sz w:val="24"/>
          <w:szCs w:val="24"/>
        </w:rPr>
        <w:t xml:space="preserve"> stavkom 1. </w:t>
      </w:r>
      <w:r w:rsidR="001B1660" w:rsidRPr="0065499D">
        <w:rPr>
          <w:rFonts w:ascii="Times New Roman" w:hAnsi="Times New Roman" w:cs="Times New Roman"/>
          <w:sz w:val="24"/>
          <w:szCs w:val="24"/>
        </w:rPr>
        <w:t>Zakona o održivom gospodarenju otpadom („Narodne novine“, broj 94/13 i 73/17) propisano je da jedinica lokalne samouprave dostavlja godišnje izvješće o provedbi Plana gospodarenja otpadom jedinici područne (regionalne) samouprave do 31. ožujka tekuće godine za prethodnu kalendarsku godinu i objavljuje ga u službenom glasilu.</w:t>
      </w:r>
    </w:p>
    <w:p w:rsidR="006B1229" w:rsidRDefault="006B1229">
      <w:pPr>
        <w:rPr>
          <w:rFonts w:ascii="Times New Roman" w:hAnsi="Times New Roman" w:cs="Times New Roman"/>
          <w:sz w:val="24"/>
          <w:szCs w:val="24"/>
        </w:rPr>
      </w:pPr>
      <w:r>
        <w:rPr>
          <w:rFonts w:ascii="Times New Roman" w:hAnsi="Times New Roman" w:cs="Times New Roman"/>
          <w:sz w:val="24"/>
          <w:szCs w:val="24"/>
        </w:rPr>
        <w:br w:type="page"/>
      </w:r>
    </w:p>
    <w:p w:rsidR="001B1660" w:rsidRPr="0065499D" w:rsidRDefault="001B1660" w:rsidP="006B1229">
      <w:pPr>
        <w:pStyle w:val="Naslov1"/>
        <w:jc w:val="both"/>
      </w:pPr>
      <w:bookmarkStart w:id="1" w:name="_Toc8714180"/>
      <w:r w:rsidRPr="0065499D">
        <w:lastRenderedPageBreak/>
        <w:t>OBVEZE JEDINICE LOKALNE SAMOUPRAVE</w:t>
      </w:r>
      <w:bookmarkEnd w:id="1"/>
    </w:p>
    <w:p w:rsidR="001B1660" w:rsidRPr="0065499D" w:rsidRDefault="001B1660" w:rsidP="001B1660">
      <w:pPr>
        <w:pStyle w:val="Odlomakpopisa"/>
        <w:rPr>
          <w:rFonts w:ascii="Times New Roman" w:hAnsi="Times New Roman" w:cs="Times New Roman"/>
          <w:b/>
          <w:sz w:val="24"/>
          <w:szCs w:val="24"/>
        </w:rPr>
      </w:pPr>
    </w:p>
    <w:p w:rsidR="001B1660" w:rsidRPr="0065499D" w:rsidRDefault="001B1660" w:rsidP="001B1660">
      <w:pPr>
        <w:pStyle w:val="t-9-8"/>
        <w:spacing w:before="0" w:beforeAutospacing="0" w:after="0" w:afterAutospacing="0"/>
        <w:jc w:val="both"/>
      </w:pPr>
      <w:r w:rsidRPr="0065499D">
        <w:t>Jedinica lokalne samouprave dužna je na svom području osigurati:</w:t>
      </w:r>
    </w:p>
    <w:p w:rsidR="001B1660" w:rsidRPr="0065499D" w:rsidRDefault="001B1660" w:rsidP="001B1660">
      <w:pPr>
        <w:pStyle w:val="t-9-8"/>
        <w:spacing w:before="0" w:beforeAutospacing="0" w:after="0" w:afterAutospacing="0"/>
        <w:jc w:val="both"/>
      </w:pPr>
    </w:p>
    <w:p w:rsidR="001B1660" w:rsidRPr="0065499D" w:rsidRDefault="001B1660" w:rsidP="001B1660">
      <w:pPr>
        <w:pStyle w:val="t-9-8"/>
        <w:numPr>
          <w:ilvl w:val="0"/>
          <w:numId w:val="2"/>
        </w:numPr>
        <w:spacing w:before="0" w:beforeAutospacing="0" w:after="0" w:afterAutospacing="0"/>
        <w:jc w:val="both"/>
      </w:pPr>
      <w:r w:rsidRPr="0065499D">
        <w:t>javnu uslugu prikupljanja miješanog komunalnog otpada, i biorazgradivog komunalnog otpada,</w:t>
      </w:r>
    </w:p>
    <w:p w:rsidR="001B1660" w:rsidRPr="0065499D" w:rsidRDefault="001B1660" w:rsidP="001B1660">
      <w:pPr>
        <w:pStyle w:val="t-9-8"/>
        <w:numPr>
          <w:ilvl w:val="0"/>
          <w:numId w:val="2"/>
        </w:numPr>
        <w:spacing w:before="0" w:beforeAutospacing="0" w:after="0" w:afterAutospacing="0"/>
        <w:jc w:val="both"/>
      </w:pPr>
      <w:r w:rsidRPr="0065499D">
        <w:t>odvojeno prikupljanje otpadnog papira, metala, stakla, plastike i tekstila te krupnog (glomaznog) komunalnog otpada,</w:t>
      </w:r>
    </w:p>
    <w:p w:rsidR="001B1660" w:rsidRPr="0065499D" w:rsidRDefault="001B1660" w:rsidP="001B1660">
      <w:pPr>
        <w:pStyle w:val="t-9-8"/>
        <w:numPr>
          <w:ilvl w:val="0"/>
          <w:numId w:val="2"/>
        </w:numPr>
        <w:spacing w:before="0" w:beforeAutospacing="0" w:after="0" w:afterAutospacing="0"/>
        <w:jc w:val="both"/>
      </w:pPr>
      <w:r w:rsidRPr="0065499D">
        <w:t>sprječavanje odbacivanja otpada na način suprotan ovom Zakonu te uklanjanje tako odbačenog otpada,</w:t>
      </w:r>
    </w:p>
    <w:p w:rsidR="001B1660" w:rsidRPr="0065499D" w:rsidRDefault="001B1660" w:rsidP="001B1660">
      <w:pPr>
        <w:pStyle w:val="t-9-8"/>
        <w:numPr>
          <w:ilvl w:val="0"/>
          <w:numId w:val="2"/>
        </w:numPr>
        <w:spacing w:before="0" w:beforeAutospacing="0" w:after="0" w:afterAutospacing="0"/>
        <w:jc w:val="both"/>
      </w:pPr>
      <w:r w:rsidRPr="0065499D">
        <w:t>provedbu Plana,</w:t>
      </w:r>
    </w:p>
    <w:p w:rsidR="001B1660" w:rsidRPr="0065499D" w:rsidRDefault="001B1660" w:rsidP="001B1660">
      <w:pPr>
        <w:pStyle w:val="t-9-8"/>
        <w:numPr>
          <w:ilvl w:val="0"/>
          <w:numId w:val="2"/>
        </w:numPr>
        <w:spacing w:before="0" w:beforeAutospacing="0" w:after="0" w:afterAutospacing="0"/>
        <w:jc w:val="both"/>
      </w:pPr>
      <w:r w:rsidRPr="0065499D">
        <w:t>donošenje i provedbu Plana gospodarenja otpadom jedinice lokalne samouprave, odnosno Grada Zagreba,</w:t>
      </w:r>
    </w:p>
    <w:p w:rsidR="001B1660" w:rsidRPr="0065499D" w:rsidRDefault="001B1660" w:rsidP="001B1660">
      <w:pPr>
        <w:pStyle w:val="t-9-8"/>
        <w:numPr>
          <w:ilvl w:val="0"/>
          <w:numId w:val="2"/>
        </w:numPr>
        <w:spacing w:before="0" w:beforeAutospacing="0" w:after="0" w:afterAutospacing="0"/>
        <w:jc w:val="both"/>
      </w:pPr>
      <w:r w:rsidRPr="0065499D">
        <w:t xml:space="preserve">provođenje </w:t>
      </w:r>
      <w:proofErr w:type="spellStart"/>
      <w:r w:rsidRPr="0065499D">
        <w:t>izobrazno</w:t>
      </w:r>
      <w:proofErr w:type="spellEnd"/>
      <w:r w:rsidRPr="0065499D">
        <w:t xml:space="preserve">-informativnih aktivnosti na svom području, </w:t>
      </w:r>
    </w:p>
    <w:p w:rsidR="001B1660" w:rsidRPr="0065499D" w:rsidRDefault="001B1660" w:rsidP="001B1660">
      <w:pPr>
        <w:pStyle w:val="t-9-8"/>
        <w:numPr>
          <w:ilvl w:val="0"/>
          <w:numId w:val="2"/>
        </w:numPr>
        <w:spacing w:before="0" w:beforeAutospacing="0" w:after="0" w:afterAutospacing="0"/>
        <w:jc w:val="both"/>
      </w:pPr>
      <w:r w:rsidRPr="0065499D">
        <w:t>mogućnost provedbe akcija prikupljanja otpada.</w:t>
      </w:r>
    </w:p>
    <w:p w:rsidR="001B1660" w:rsidRPr="0065499D" w:rsidRDefault="001B1660" w:rsidP="001B1660">
      <w:pPr>
        <w:pStyle w:val="t-9-8"/>
        <w:spacing w:before="0" w:beforeAutospacing="0" w:after="0" w:afterAutospacing="0"/>
        <w:ind w:left="1490"/>
        <w:jc w:val="both"/>
      </w:pPr>
    </w:p>
    <w:p w:rsidR="001B1660" w:rsidRPr="0065499D" w:rsidRDefault="001B1660" w:rsidP="001B1660">
      <w:pPr>
        <w:pStyle w:val="t-9-8"/>
        <w:spacing w:before="0" w:beforeAutospacing="0" w:after="0" w:afterAutospacing="0"/>
        <w:ind w:left="1490"/>
        <w:jc w:val="both"/>
      </w:pPr>
    </w:p>
    <w:p w:rsidR="001B1660" w:rsidRDefault="001B1660" w:rsidP="00B87E22">
      <w:pPr>
        <w:pStyle w:val="t-9-8"/>
        <w:spacing w:before="0" w:beforeAutospacing="0" w:after="0" w:afterAutospacing="0"/>
        <w:jc w:val="both"/>
      </w:pPr>
      <w:r w:rsidRPr="0065499D">
        <w:t>Više jedinica lokalne samouprave mogu sporazumno osigurati zajedničko ispunjenje jedne ili više obveza, te su dužne sudjelovati u sustavima sakupljanja posebnih kategorija otpada sukladno propisu kojim se uređuje gospodarenje posebnom kategorijom otpada, te osigurati provedbu obveze na kvalitetan, postojan i ekonomski učinkovit način u skladu s načelima održivog razvoja, zaštite okoliša i gospodarenja otpadom osiguravajući pri tom javnost rada.</w:t>
      </w:r>
    </w:p>
    <w:p w:rsidR="006B1229" w:rsidRDefault="006B1229" w:rsidP="00F72B83">
      <w:pPr>
        <w:spacing w:after="0"/>
        <w:rPr>
          <w:rFonts w:ascii="Times New Roman" w:eastAsia="Times New Roman" w:hAnsi="Times New Roman" w:cs="Times New Roman"/>
          <w:sz w:val="24"/>
          <w:szCs w:val="24"/>
          <w:lang w:eastAsia="hr-HR"/>
        </w:rPr>
      </w:pPr>
      <w:r>
        <w:br w:type="page"/>
      </w:r>
    </w:p>
    <w:p w:rsidR="001B1660" w:rsidRPr="0065499D" w:rsidRDefault="001B1660" w:rsidP="006B1229">
      <w:pPr>
        <w:pStyle w:val="Naslov1"/>
        <w:jc w:val="both"/>
      </w:pPr>
      <w:bookmarkStart w:id="2" w:name="_Toc8714181"/>
      <w:r w:rsidRPr="0065499D">
        <w:lastRenderedPageBreak/>
        <w:t xml:space="preserve">DOKUMENTI PROSTORNOG UREĐENJA </w:t>
      </w:r>
      <w:r w:rsidR="00B40416" w:rsidRPr="0065499D">
        <w:t>OPĆINE ROGOZNICA</w:t>
      </w:r>
      <w:bookmarkEnd w:id="2"/>
    </w:p>
    <w:p w:rsidR="001B1660" w:rsidRPr="0065499D" w:rsidRDefault="001B1660" w:rsidP="001B1660">
      <w:pPr>
        <w:pStyle w:val="t-9-8"/>
        <w:spacing w:before="0" w:beforeAutospacing="0" w:after="0" w:afterAutospacing="0"/>
        <w:ind w:left="720"/>
        <w:jc w:val="both"/>
      </w:pPr>
    </w:p>
    <w:p w:rsidR="00B40416" w:rsidRPr="0065499D" w:rsidRDefault="00B40416" w:rsidP="00B40416">
      <w:pPr>
        <w:pStyle w:val="t-9-8"/>
        <w:spacing w:before="0" w:beforeAutospacing="0" w:after="0" w:afterAutospacing="0"/>
        <w:jc w:val="center"/>
      </w:pPr>
      <w:r w:rsidRPr="0065499D">
        <w:t>Prostorni plan uređenja Općine Rogoznica</w:t>
      </w:r>
    </w:p>
    <w:p w:rsidR="00B40416" w:rsidRDefault="00B40416" w:rsidP="00B40416">
      <w:pPr>
        <w:pStyle w:val="t-9-8"/>
        <w:spacing w:before="0" w:beforeAutospacing="0" w:after="0" w:afterAutospacing="0"/>
        <w:jc w:val="center"/>
      </w:pPr>
      <w:r w:rsidRPr="0065499D">
        <w:t>(Službeni vjesnik Općine Rogoznica, broj  03/18)</w:t>
      </w:r>
    </w:p>
    <w:p w:rsidR="00F72B83" w:rsidRDefault="00F72B83" w:rsidP="00B40416">
      <w:pPr>
        <w:pStyle w:val="t-9-8"/>
        <w:spacing w:before="0" w:beforeAutospacing="0" w:after="0" w:afterAutospacing="0"/>
        <w:jc w:val="center"/>
      </w:pPr>
    </w:p>
    <w:p w:rsidR="00B40416" w:rsidRDefault="00F72B83" w:rsidP="00B40416">
      <w:pPr>
        <w:pStyle w:val="t-9-8"/>
        <w:spacing w:before="0" w:beforeAutospacing="0" w:after="0" w:afterAutospacing="0"/>
        <w:jc w:val="center"/>
      </w:pPr>
      <w:r>
        <w:rPr>
          <w:noProof/>
        </w:rPr>
        <w:drawing>
          <wp:inline distT="0" distB="0" distL="0" distR="0" wp14:anchorId="0B5EDAEB" wp14:editId="47838422">
            <wp:extent cx="5760720" cy="410465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104651"/>
                    </a:xfrm>
                    <a:prstGeom prst="rect">
                      <a:avLst/>
                    </a:prstGeom>
                  </pic:spPr>
                </pic:pic>
              </a:graphicData>
            </a:graphic>
          </wp:inline>
        </w:drawing>
      </w:r>
    </w:p>
    <w:p w:rsidR="00F72B83" w:rsidRDefault="00F72B83" w:rsidP="00F72B83">
      <w:pPr>
        <w:pStyle w:val="t-9-8"/>
        <w:spacing w:before="0" w:beforeAutospacing="0" w:after="0" w:afterAutospacing="0"/>
      </w:pPr>
      <w:r>
        <w:rPr>
          <w:noProof/>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1317889</wp:posOffset>
                </wp:positionV>
                <wp:extent cx="923026" cy="310551"/>
                <wp:effectExtent l="0" t="0" r="10795" b="13335"/>
                <wp:wrapNone/>
                <wp:docPr id="4" name="Pravokutnik 4"/>
                <wp:cNvGraphicFramePr/>
                <a:graphic xmlns:a="http://schemas.openxmlformats.org/drawingml/2006/main">
                  <a:graphicData uri="http://schemas.microsoft.com/office/word/2010/wordprocessingShape">
                    <wps:wsp>
                      <wps:cNvSpPr/>
                      <wps:spPr>
                        <a:xfrm>
                          <a:off x="0" y="0"/>
                          <a:ext cx="923026" cy="31055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3664D" id="Pravokutnik 4" o:spid="_x0000_s1026" style="position:absolute;margin-left:5.9pt;margin-top:103.75pt;width:72.7pt;height:2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" filled="f" strokecolor="red" strokeweight="2pt"/>
            </w:pict>
          </mc:Fallback>
        </mc:AlternateContent>
      </w:r>
      <w:r>
        <w:rPr>
          <w:noProof/>
        </w:rPr>
        <w:drawing>
          <wp:inline distT="0" distB="0" distL="0" distR="0" wp14:anchorId="7016F70F" wp14:editId="3C10EF30">
            <wp:extent cx="4838700" cy="1714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8700" cy="1714500"/>
                    </a:xfrm>
                    <a:prstGeom prst="rect">
                      <a:avLst/>
                    </a:prstGeom>
                  </pic:spPr>
                </pic:pic>
              </a:graphicData>
            </a:graphic>
          </wp:inline>
        </w:drawing>
      </w:r>
    </w:p>
    <w:p w:rsidR="00B40416" w:rsidRPr="00B40416" w:rsidRDefault="00F72B83" w:rsidP="00B40416">
      <w:pPr>
        <w:pStyle w:val="t-9-8"/>
        <w:spacing w:before="0" w:beforeAutospacing="0" w:after="0" w:afterAutospacing="0"/>
        <w:ind w:left="108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1143635</wp:posOffset>
                </wp:positionH>
                <wp:positionV relativeFrom="paragraph">
                  <wp:posOffset>17516</wp:posOffset>
                </wp:positionV>
                <wp:extent cx="2820837" cy="0"/>
                <wp:effectExtent l="0" t="19050" r="17780" b="19050"/>
                <wp:wrapNone/>
                <wp:docPr id="5" name="Ravni poveznik 5"/>
                <wp:cNvGraphicFramePr/>
                <a:graphic xmlns:a="http://schemas.openxmlformats.org/drawingml/2006/main">
                  <a:graphicData uri="http://schemas.microsoft.com/office/word/2010/wordprocessingShape">
                    <wps:wsp>
                      <wps:cNvCnPr/>
                      <wps:spPr>
                        <a:xfrm>
                          <a:off x="0" y="0"/>
                          <a:ext cx="2820837"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EA1B4" id="Ravni poveznik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05pt,1.4pt" to="31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" strokecolor="red" strokeweight="2.25pt"/>
            </w:pict>
          </mc:Fallback>
        </mc:AlternateContent>
      </w:r>
    </w:p>
    <w:p w:rsidR="006B1229" w:rsidRDefault="00F72B83">
      <w:pPr>
        <w:rPr>
          <w:i/>
        </w:rPr>
      </w:pPr>
      <w:r>
        <w:rPr>
          <w:noProof/>
          <w:lang w:eastAsia="hr-HR"/>
        </w:rPr>
        <w:drawing>
          <wp:inline distT="0" distB="0" distL="0" distR="0" wp14:anchorId="39627309" wp14:editId="1513450E">
            <wp:extent cx="4392000" cy="2018089"/>
            <wp:effectExtent l="0" t="0" r="8890" b="127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92000" cy="2018089"/>
                    </a:xfrm>
                    <a:prstGeom prst="rect">
                      <a:avLst/>
                    </a:prstGeom>
                  </pic:spPr>
                </pic:pic>
              </a:graphicData>
            </a:graphic>
          </wp:inline>
        </w:drawing>
      </w:r>
      <w:r w:rsidR="006B1229">
        <w:rPr>
          <w:i/>
        </w:rPr>
        <w:br w:type="page"/>
      </w:r>
    </w:p>
    <w:p w:rsidR="00F72B83" w:rsidRDefault="00F72B83" w:rsidP="00F72B83">
      <w:pPr>
        <w:jc w:val="center"/>
        <w:rPr>
          <w:rFonts w:ascii="Times New Roman" w:eastAsia="Times New Roman" w:hAnsi="Times New Roman" w:cs="Times New Roman"/>
          <w:i/>
          <w:sz w:val="24"/>
          <w:szCs w:val="24"/>
          <w:lang w:eastAsia="hr-HR"/>
        </w:rPr>
      </w:pPr>
      <w:r>
        <w:rPr>
          <w:noProof/>
          <w:lang w:eastAsia="hr-HR"/>
        </w:rPr>
        <w:lastRenderedPageBreak/>
        <w:drawing>
          <wp:inline distT="0" distB="0" distL="0" distR="0" wp14:anchorId="743D61A3" wp14:editId="71D7A612">
            <wp:extent cx="4500000" cy="5204713"/>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00000" cy="5204713"/>
                    </a:xfrm>
                    <a:prstGeom prst="rect">
                      <a:avLst/>
                    </a:prstGeom>
                  </pic:spPr>
                </pic:pic>
              </a:graphicData>
            </a:graphic>
          </wp:inline>
        </w:drawing>
      </w:r>
    </w:p>
    <w:p w:rsidR="00F72B83" w:rsidRDefault="00F72B83" w:rsidP="00F72B83">
      <w:pPr>
        <w:rPr>
          <w:rFonts w:ascii="Times New Roman" w:eastAsia="Times New Roman" w:hAnsi="Times New Roman" w:cs="Times New Roman"/>
          <w:i/>
          <w:sz w:val="24"/>
          <w:szCs w:val="24"/>
          <w:lang w:eastAsia="hr-HR"/>
        </w:rPr>
      </w:pPr>
      <w:r>
        <w:rPr>
          <w:noProof/>
          <w:lang w:eastAsia="hr-HR"/>
        </w:rPr>
        <mc:AlternateContent>
          <mc:Choice Requires="wps">
            <w:drawing>
              <wp:anchor distT="0" distB="0" distL="114300" distR="114300" simplePos="0" relativeHeight="251664384" behindDoc="0" locked="0" layoutInCell="1" allowOverlap="1" wp14:anchorId="5F46DA12" wp14:editId="3C28D96E">
                <wp:simplePos x="0" y="0"/>
                <wp:positionH relativeFrom="column">
                  <wp:posOffset>1131306</wp:posOffset>
                </wp:positionH>
                <wp:positionV relativeFrom="paragraph">
                  <wp:posOffset>1737360</wp:posOffset>
                </wp:positionV>
                <wp:extent cx="2820670" cy="0"/>
                <wp:effectExtent l="0" t="19050" r="17780" b="19050"/>
                <wp:wrapNone/>
                <wp:docPr id="11" name="Ravni poveznik 11"/>
                <wp:cNvGraphicFramePr/>
                <a:graphic xmlns:a="http://schemas.openxmlformats.org/drawingml/2006/main">
                  <a:graphicData uri="http://schemas.microsoft.com/office/word/2010/wordprocessingShape">
                    <wps:wsp>
                      <wps:cNvCnPr/>
                      <wps:spPr>
                        <a:xfrm>
                          <a:off x="0" y="0"/>
                          <a:ext cx="2820670" cy="0"/>
                        </a:xfrm>
                        <a:prstGeom prst="line">
                          <a:avLst/>
                        </a:prstGeom>
                        <a:noFill/>
                        <a:ln w="28575" cap="flat" cmpd="sng" algn="ctr">
                          <a:solidFill>
                            <a:srgbClr val="FF0000"/>
                          </a:solidFill>
                          <a:prstDash val="solid"/>
                        </a:ln>
                        <a:effectLst/>
                      </wps:spPr>
                      <wps:bodyPr/>
                    </wps:wsp>
                  </a:graphicData>
                </a:graphic>
              </wp:anchor>
            </w:drawing>
          </mc:Choice>
          <mc:Fallback>
            <w:pict>
              <v:line w14:anchorId="79502AED" id="Ravni poveznik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9.1pt,136.8pt" to="311.2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" strokecolor="red" strokeweight="2.25pt"/>
            </w:pict>
          </mc:Fallback>
        </mc:AlternateContent>
      </w:r>
      <w:r>
        <w:rPr>
          <w:noProof/>
          <w:lang w:eastAsia="hr-HR"/>
        </w:rPr>
        <mc:AlternateContent>
          <mc:Choice Requires="wps">
            <w:drawing>
              <wp:anchor distT="0" distB="0" distL="114300" distR="114300" simplePos="0" relativeHeight="251662336" behindDoc="0" locked="0" layoutInCell="1" allowOverlap="1" wp14:anchorId="062A123A" wp14:editId="1709F691">
                <wp:simplePos x="0" y="0"/>
                <wp:positionH relativeFrom="column">
                  <wp:posOffset>71384</wp:posOffset>
                </wp:positionH>
                <wp:positionV relativeFrom="paragraph">
                  <wp:posOffset>1314450</wp:posOffset>
                </wp:positionV>
                <wp:extent cx="922655" cy="310515"/>
                <wp:effectExtent l="0" t="0" r="10795" b="13335"/>
                <wp:wrapNone/>
                <wp:docPr id="10" name="Pravokutnik 10"/>
                <wp:cNvGraphicFramePr/>
                <a:graphic xmlns:a="http://schemas.openxmlformats.org/drawingml/2006/main">
                  <a:graphicData uri="http://schemas.microsoft.com/office/word/2010/wordprocessingShape">
                    <wps:wsp>
                      <wps:cNvSpPr/>
                      <wps:spPr>
                        <a:xfrm>
                          <a:off x="0" y="0"/>
                          <a:ext cx="922655" cy="31051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E4838" id="Pravokutnik 10" o:spid="_x0000_s1026" style="position:absolute;margin-left:5.6pt;margin-top:103.5pt;width:72.65pt;height:24.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" filled="f" strokecolor="red" strokeweight="2pt"/>
            </w:pict>
          </mc:Fallback>
        </mc:AlternateContent>
      </w:r>
      <w:r>
        <w:rPr>
          <w:noProof/>
          <w:lang w:eastAsia="hr-HR"/>
        </w:rPr>
        <w:drawing>
          <wp:inline distT="0" distB="0" distL="0" distR="0" wp14:anchorId="7444D4B1" wp14:editId="0FA0771A">
            <wp:extent cx="4838700" cy="17145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8700" cy="1714500"/>
                    </a:xfrm>
                    <a:prstGeom prst="rect">
                      <a:avLst/>
                    </a:prstGeom>
                  </pic:spPr>
                </pic:pic>
              </a:graphicData>
            </a:graphic>
          </wp:inline>
        </w:drawing>
      </w:r>
    </w:p>
    <w:p w:rsidR="00F72B83" w:rsidRDefault="00F72B83" w:rsidP="00F72B83">
      <w:pPr>
        <w:rPr>
          <w:rFonts w:ascii="Times New Roman" w:eastAsia="Times New Roman" w:hAnsi="Times New Roman" w:cs="Times New Roman"/>
          <w:i/>
          <w:sz w:val="24"/>
          <w:szCs w:val="24"/>
          <w:lang w:eastAsia="hr-HR"/>
        </w:rPr>
      </w:pPr>
      <w:r>
        <w:rPr>
          <w:noProof/>
          <w:lang w:eastAsia="hr-HR"/>
        </w:rPr>
        <w:drawing>
          <wp:anchor distT="0" distB="0" distL="114300" distR="114300" simplePos="0" relativeHeight="251665408" behindDoc="0" locked="0" layoutInCell="1" allowOverlap="1" wp14:anchorId="52FC4B9D" wp14:editId="33EDB6F4">
            <wp:simplePos x="0" y="0"/>
            <wp:positionH relativeFrom="column">
              <wp:posOffset>-3810</wp:posOffset>
            </wp:positionH>
            <wp:positionV relativeFrom="paragraph">
              <wp:posOffset>51435</wp:posOffset>
            </wp:positionV>
            <wp:extent cx="4391660" cy="1965325"/>
            <wp:effectExtent l="0" t="0" r="889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391660" cy="1965325"/>
                    </a:xfrm>
                    <a:prstGeom prst="rect">
                      <a:avLst/>
                    </a:prstGeom>
                  </pic:spPr>
                </pic:pic>
              </a:graphicData>
            </a:graphic>
            <wp14:sizeRelH relativeFrom="page">
              <wp14:pctWidth>0</wp14:pctWidth>
            </wp14:sizeRelH>
            <wp14:sizeRelV relativeFrom="page">
              <wp14:pctHeight>0</wp14:pctHeight>
            </wp14:sizeRelV>
          </wp:anchor>
        </w:drawing>
      </w:r>
    </w:p>
    <w:p w:rsidR="00F72B83" w:rsidRDefault="00F72B83">
      <w:pPr>
        <w:rPr>
          <w:highlight w:val="yellow"/>
        </w:rPr>
      </w:pPr>
      <w:r>
        <w:rPr>
          <w:highlight w:val="yellow"/>
        </w:rPr>
        <w:br w:type="page"/>
      </w: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Default="00551BF6" w:rsidP="00551BF6">
      <w:pPr>
        <w:pStyle w:val="t-9-8"/>
        <w:spacing w:before="0" w:beforeAutospacing="0" w:after="0" w:afterAutospacing="0"/>
        <w:jc w:val="center"/>
        <w:rPr>
          <w:highlight w:val="yellow"/>
        </w:rPr>
      </w:pPr>
    </w:p>
    <w:p w:rsidR="00551BF6" w:rsidRPr="00E40BC7" w:rsidRDefault="00551BF6" w:rsidP="00551BF6">
      <w:pPr>
        <w:pStyle w:val="t-9-8"/>
        <w:spacing w:before="0" w:beforeAutospacing="0" w:after="0" w:afterAutospacing="0"/>
        <w:jc w:val="center"/>
      </w:pPr>
    </w:p>
    <w:p w:rsidR="00551BF6" w:rsidRPr="00406248" w:rsidRDefault="00551BF6" w:rsidP="00551BF6">
      <w:pPr>
        <w:pStyle w:val="t-9-8"/>
        <w:spacing w:before="0" w:beforeAutospacing="0" w:after="0" w:afterAutospacing="0"/>
        <w:jc w:val="center"/>
      </w:pPr>
      <w:r w:rsidRPr="00406248">
        <w:t xml:space="preserve">Izvadak iz tekstualnog dijela - odredbe za provođenje </w:t>
      </w:r>
    </w:p>
    <w:p w:rsidR="00551BF6" w:rsidRPr="00406248" w:rsidRDefault="00551BF6" w:rsidP="00551BF6">
      <w:pPr>
        <w:pStyle w:val="t-9-8"/>
        <w:spacing w:before="0" w:beforeAutospacing="0" w:after="0" w:afterAutospacing="0"/>
        <w:jc w:val="center"/>
      </w:pPr>
      <w:r w:rsidRPr="00406248">
        <w:t>Prostorni plan uređenja Općine Rogoznica</w:t>
      </w:r>
    </w:p>
    <w:p w:rsidR="00551BF6" w:rsidRPr="00406248" w:rsidRDefault="00551BF6" w:rsidP="00551BF6">
      <w:pPr>
        <w:pStyle w:val="t-9-8"/>
        <w:spacing w:before="0" w:beforeAutospacing="0" w:after="0" w:afterAutospacing="0"/>
        <w:jc w:val="center"/>
      </w:pPr>
      <w:r w:rsidRPr="00406248">
        <w:t>(Službeni vjesnik Općine Rogoznica, broj  03/18)</w:t>
      </w:r>
    </w:p>
    <w:p w:rsidR="00551BF6" w:rsidRPr="00E40BC7" w:rsidRDefault="00551BF6" w:rsidP="00551BF6">
      <w:pPr>
        <w:pStyle w:val="t-9-8"/>
        <w:spacing w:before="0" w:beforeAutospacing="0" w:after="0" w:afterAutospacing="0"/>
        <w:jc w:val="center"/>
      </w:pPr>
      <w:r w:rsidRPr="00406248">
        <w:t>u prilogu</w:t>
      </w:r>
    </w:p>
    <w:p w:rsidR="00551BF6" w:rsidRDefault="00551BF6">
      <w:pPr>
        <w:rPr>
          <w:rFonts w:asciiTheme="majorHAnsi" w:eastAsiaTheme="majorEastAsia" w:hAnsiTheme="majorHAnsi" w:cstheme="majorBidi"/>
          <w:b/>
          <w:bCs/>
          <w:color w:val="365F91" w:themeColor="accent1" w:themeShade="BF"/>
          <w:sz w:val="28"/>
          <w:szCs w:val="28"/>
          <w:highlight w:val="yellow"/>
        </w:rPr>
      </w:pPr>
    </w:p>
    <w:p w:rsidR="00551BF6" w:rsidRDefault="00551BF6">
      <w:pPr>
        <w:rPr>
          <w:rFonts w:asciiTheme="majorHAnsi" w:eastAsiaTheme="majorEastAsia" w:hAnsiTheme="majorHAnsi" w:cstheme="majorBidi"/>
          <w:b/>
          <w:bCs/>
          <w:color w:val="365F91" w:themeColor="accent1" w:themeShade="BF"/>
          <w:sz w:val="28"/>
          <w:szCs w:val="28"/>
          <w:highlight w:val="yellow"/>
        </w:rPr>
      </w:pPr>
      <w:r>
        <w:rPr>
          <w:highlight w:val="yellow"/>
        </w:rPr>
        <w:br w:type="page"/>
      </w:r>
    </w:p>
    <w:p w:rsidR="001B1660" w:rsidRPr="00406248" w:rsidRDefault="001B1660" w:rsidP="006B1229">
      <w:pPr>
        <w:pStyle w:val="Naslov1"/>
        <w:jc w:val="both"/>
      </w:pPr>
      <w:bookmarkStart w:id="3" w:name="_Toc8714182"/>
      <w:r w:rsidRPr="00406248">
        <w:lastRenderedPageBreak/>
        <w:t xml:space="preserve">PLAN GOSPODARENJA OTPADOM </w:t>
      </w:r>
      <w:r w:rsidR="00B87E22" w:rsidRPr="00406248">
        <w:t>OPĆINE ROGOZNICA</w:t>
      </w:r>
      <w:bookmarkEnd w:id="3"/>
    </w:p>
    <w:p w:rsidR="001B1660" w:rsidRPr="00406248" w:rsidRDefault="001B1660" w:rsidP="001B1660">
      <w:pPr>
        <w:pStyle w:val="t-9-8"/>
        <w:spacing w:before="0" w:beforeAutospacing="0" w:after="0" w:afterAutospacing="0"/>
        <w:ind w:left="360"/>
        <w:rPr>
          <w:b/>
        </w:rPr>
      </w:pPr>
    </w:p>
    <w:p w:rsidR="00324AE9" w:rsidRPr="00406248" w:rsidRDefault="00324AE9" w:rsidP="00324AE9">
      <w:pPr>
        <w:jc w:val="both"/>
        <w:rPr>
          <w:rFonts w:ascii="Times New Roman" w:hAnsi="Times New Roman" w:cs="Times New Roman"/>
          <w:sz w:val="24"/>
          <w:szCs w:val="24"/>
        </w:rPr>
      </w:pPr>
      <w:r w:rsidRPr="00406248">
        <w:rPr>
          <w:rFonts w:ascii="Times New Roman" w:hAnsi="Times New Roman" w:cs="Times New Roman"/>
          <w:sz w:val="24"/>
          <w:szCs w:val="24"/>
        </w:rPr>
        <w:t xml:space="preserve">Naziv plana: </w:t>
      </w:r>
      <w:r w:rsidRPr="00406248">
        <w:rPr>
          <w:rFonts w:ascii="Times New Roman" w:hAnsi="Times New Roman" w:cs="Times New Roman"/>
          <w:b/>
          <w:sz w:val="24"/>
          <w:szCs w:val="24"/>
        </w:rPr>
        <w:t xml:space="preserve">Plan gospodarenja otpadom Općine Rogoznica za razdoblje od 2017. do 2022. godine </w:t>
      </w:r>
      <w:r w:rsidRPr="00406248">
        <w:rPr>
          <w:rFonts w:ascii="Times New Roman" w:hAnsi="Times New Roman" w:cs="Times New Roman"/>
          <w:sz w:val="24"/>
          <w:szCs w:val="24"/>
        </w:rPr>
        <w:t>(Službeni vjesnik Šibensko-kninske županije, broj 14/17)</w:t>
      </w:r>
    </w:p>
    <w:p w:rsidR="00324AE9" w:rsidRPr="00406248" w:rsidRDefault="00324AE9" w:rsidP="00324AE9">
      <w:pPr>
        <w:jc w:val="both"/>
        <w:rPr>
          <w:rFonts w:ascii="Times New Roman" w:hAnsi="Times New Roman" w:cs="Times New Roman"/>
          <w:sz w:val="24"/>
          <w:szCs w:val="24"/>
        </w:rPr>
      </w:pPr>
      <w:r w:rsidRPr="00406248">
        <w:rPr>
          <w:rFonts w:ascii="Times New Roman" w:hAnsi="Times New Roman" w:cs="Times New Roman"/>
          <w:sz w:val="24"/>
          <w:szCs w:val="24"/>
        </w:rPr>
        <w:t>Plan izradio: Zeleni servis d.o.o. Split, Templarska 23, 21 000 Split, OIB 38550427311</w:t>
      </w:r>
    </w:p>
    <w:p w:rsidR="00324AE9" w:rsidRPr="00406248" w:rsidRDefault="00324AE9" w:rsidP="00324AE9">
      <w:pPr>
        <w:jc w:val="both"/>
        <w:rPr>
          <w:rFonts w:ascii="Times New Roman" w:hAnsi="Times New Roman" w:cs="Times New Roman"/>
          <w:sz w:val="24"/>
          <w:szCs w:val="24"/>
        </w:rPr>
      </w:pPr>
      <w:r w:rsidRPr="00406248">
        <w:rPr>
          <w:rFonts w:ascii="Times New Roman" w:hAnsi="Times New Roman" w:cs="Times New Roman"/>
          <w:sz w:val="24"/>
          <w:szCs w:val="24"/>
        </w:rPr>
        <w:t>Izmjene plana: nema izmjena</w:t>
      </w:r>
    </w:p>
    <w:p w:rsidR="00324AE9" w:rsidRPr="00406248" w:rsidRDefault="00324AE9" w:rsidP="00324AE9">
      <w:pPr>
        <w:jc w:val="both"/>
        <w:rPr>
          <w:rFonts w:ascii="Times New Roman" w:hAnsi="Times New Roman" w:cs="Times New Roman"/>
          <w:sz w:val="24"/>
          <w:szCs w:val="24"/>
        </w:rPr>
      </w:pPr>
      <w:r w:rsidRPr="00406248">
        <w:rPr>
          <w:rFonts w:ascii="Times New Roman" w:hAnsi="Times New Roman" w:cs="Times New Roman"/>
          <w:sz w:val="24"/>
          <w:szCs w:val="24"/>
        </w:rPr>
        <w:t>Suglasnost na Plan izdana od Upravnog odjela za zaštitu okoliša i komunalne poslove Šibensko-kninsk</w:t>
      </w:r>
      <w:r w:rsidR="008C4D61">
        <w:rPr>
          <w:rFonts w:ascii="Times New Roman" w:hAnsi="Times New Roman" w:cs="Times New Roman"/>
          <w:sz w:val="24"/>
          <w:szCs w:val="24"/>
        </w:rPr>
        <w:t>e županije, KLASA: 351-01/17-01/46, URBROJ</w:t>
      </w:r>
      <w:r w:rsidRPr="00406248">
        <w:rPr>
          <w:rFonts w:ascii="Times New Roman" w:hAnsi="Times New Roman" w:cs="Times New Roman"/>
          <w:sz w:val="24"/>
          <w:szCs w:val="24"/>
        </w:rPr>
        <w:t>: 2182/1-15-17-2 od 12. prosinca 2017. godine.</w:t>
      </w:r>
    </w:p>
    <w:p w:rsidR="00324AE9" w:rsidRPr="00406248" w:rsidRDefault="00324AE9" w:rsidP="00324AE9">
      <w:pPr>
        <w:jc w:val="both"/>
        <w:rPr>
          <w:rFonts w:ascii="Times New Roman" w:hAnsi="Times New Roman" w:cs="Times New Roman"/>
          <w:sz w:val="24"/>
          <w:szCs w:val="24"/>
        </w:rPr>
      </w:pPr>
      <w:r w:rsidRPr="00406248">
        <w:rPr>
          <w:rFonts w:ascii="Times New Roman" w:hAnsi="Times New Roman" w:cs="Times New Roman"/>
          <w:sz w:val="24"/>
          <w:szCs w:val="24"/>
        </w:rPr>
        <w:t>Sadržaj Plana gospodarenja otpadom Općine Rogoznica</w:t>
      </w:r>
      <w:r w:rsidRPr="00406248">
        <w:t xml:space="preserve"> </w:t>
      </w:r>
      <w:r w:rsidRPr="00406248">
        <w:rPr>
          <w:rFonts w:ascii="Times New Roman" w:hAnsi="Times New Roman" w:cs="Times New Roman"/>
          <w:sz w:val="24"/>
          <w:szCs w:val="24"/>
        </w:rPr>
        <w:t>za razdoblje od 2017. do 2022. godine:</w:t>
      </w:r>
    </w:p>
    <w:p w:rsidR="00324AE9" w:rsidRPr="00406248" w:rsidRDefault="00324AE9" w:rsidP="00324AE9">
      <w:pPr>
        <w:spacing w:after="120"/>
        <w:rPr>
          <w:rFonts w:ascii="Times New Roman" w:hAnsi="Times New Roman" w:cs="Times New Roman"/>
          <w:szCs w:val="24"/>
        </w:rPr>
      </w:pPr>
      <w:r w:rsidRPr="00406248">
        <w:rPr>
          <w:rFonts w:ascii="Times New Roman" w:hAnsi="Times New Roman" w:cs="Times New Roman"/>
          <w:szCs w:val="24"/>
        </w:rPr>
        <w:t>1</w:t>
      </w:r>
      <w:r w:rsidRPr="00406248">
        <w:rPr>
          <w:rFonts w:ascii="Times New Roman" w:hAnsi="Times New Roman" w:cs="Times New Roman"/>
          <w:szCs w:val="24"/>
        </w:rPr>
        <w:tab/>
        <w:t>UVOD</w:t>
      </w:r>
      <w:r w:rsidRPr="00406248">
        <w:rPr>
          <w:rFonts w:ascii="Times New Roman" w:hAnsi="Times New Roman" w:cs="Times New Roman"/>
          <w:szCs w:val="24"/>
        </w:rPr>
        <w:tab/>
      </w:r>
    </w:p>
    <w:p w:rsidR="00324AE9" w:rsidRPr="00406248" w:rsidRDefault="00324AE9" w:rsidP="00324AE9">
      <w:pPr>
        <w:spacing w:after="120"/>
        <w:ind w:left="703" w:hanging="703"/>
        <w:jc w:val="both"/>
        <w:rPr>
          <w:rFonts w:ascii="Times New Roman" w:hAnsi="Times New Roman" w:cs="Times New Roman"/>
          <w:szCs w:val="24"/>
        </w:rPr>
      </w:pPr>
      <w:r w:rsidRPr="00406248">
        <w:rPr>
          <w:rFonts w:ascii="Times New Roman" w:hAnsi="Times New Roman" w:cs="Times New Roman"/>
          <w:szCs w:val="24"/>
        </w:rPr>
        <w:t>2</w:t>
      </w:r>
      <w:r w:rsidRPr="00406248">
        <w:rPr>
          <w:rFonts w:ascii="Times New Roman" w:hAnsi="Times New Roman" w:cs="Times New Roman"/>
          <w:szCs w:val="24"/>
        </w:rPr>
        <w:tab/>
        <w:t>ANALIZA, OCJENA STANJA I POTREBA U GOSPODARENJU OTPADOM NA PODRUČJU JEDINICE LOKALNE SAMOUPRAVE UKLJUČUJUĆI OSTVARENJE CILJEVA</w:t>
      </w:r>
      <w:r w:rsidRPr="00406248">
        <w:rPr>
          <w:rFonts w:ascii="Times New Roman" w:hAnsi="Times New Roman" w:cs="Times New Roman"/>
          <w:szCs w:val="24"/>
        </w:rPr>
        <w:tab/>
      </w:r>
    </w:p>
    <w:p w:rsidR="00324AE9" w:rsidRPr="00406248" w:rsidRDefault="00324AE9" w:rsidP="00324AE9">
      <w:pPr>
        <w:spacing w:after="120"/>
        <w:ind w:firstLine="709"/>
        <w:rPr>
          <w:rFonts w:ascii="Times New Roman" w:hAnsi="Times New Roman" w:cs="Times New Roman"/>
          <w:szCs w:val="24"/>
        </w:rPr>
      </w:pPr>
      <w:r w:rsidRPr="00406248">
        <w:rPr>
          <w:rFonts w:ascii="Times New Roman" w:hAnsi="Times New Roman" w:cs="Times New Roman"/>
          <w:szCs w:val="24"/>
        </w:rPr>
        <w:t>2.1</w:t>
      </w:r>
      <w:r w:rsidRPr="00406248">
        <w:rPr>
          <w:rFonts w:ascii="Times New Roman" w:hAnsi="Times New Roman" w:cs="Times New Roman"/>
          <w:szCs w:val="24"/>
        </w:rPr>
        <w:tab/>
        <w:t>PODACI O OPĆINI ROGOZNICA</w:t>
      </w:r>
    </w:p>
    <w:p w:rsidR="00324AE9" w:rsidRPr="00406248" w:rsidRDefault="00324AE9" w:rsidP="00324AE9">
      <w:pPr>
        <w:spacing w:after="120"/>
        <w:ind w:left="1412" w:hanging="703"/>
        <w:rPr>
          <w:rFonts w:ascii="Times New Roman" w:hAnsi="Times New Roman" w:cs="Times New Roman"/>
          <w:szCs w:val="24"/>
        </w:rPr>
      </w:pPr>
      <w:r w:rsidRPr="00406248">
        <w:rPr>
          <w:rFonts w:ascii="Times New Roman" w:hAnsi="Times New Roman" w:cs="Times New Roman"/>
          <w:szCs w:val="24"/>
        </w:rPr>
        <w:t>2.2</w:t>
      </w:r>
      <w:r w:rsidRPr="00406248">
        <w:rPr>
          <w:rFonts w:ascii="Times New Roman" w:hAnsi="Times New Roman" w:cs="Times New Roman"/>
          <w:szCs w:val="24"/>
        </w:rPr>
        <w:tab/>
        <w:t>OCJENA STANJA I POTREBA U GOSPODARENJU OTPADOM NA PODRUČJU JEDINICE LOKALNE SAMOUPRAVE UKLJUČUJUĆI OSTVARENJE CILJEVA</w:t>
      </w:r>
    </w:p>
    <w:p w:rsidR="00324AE9" w:rsidRPr="00406248" w:rsidRDefault="00324AE9" w:rsidP="00324AE9">
      <w:pPr>
        <w:spacing w:after="120"/>
        <w:ind w:left="1412" w:hanging="704"/>
        <w:rPr>
          <w:rFonts w:ascii="Times New Roman" w:hAnsi="Times New Roman" w:cs="Times New Roman"/>
          <w:szCs w:val="24"/>
        </w:rPr>
      </w:pPr>
      <w:r w:rsidRPr="00406248">
        <w:rPr>
          <w:rFonts w:ascii="Times New Roman" w:hAnsi="Times New Roman" w:cs="Times New Roman"/>
          <w:szCs w:val="24"/>
        </w:rPr>
        <w:t>2.3</w:t>
      </w:r>
      <w:r w:rsidRPr="00406248">
        <w:rPr>
          <w:rFonts w:ascii="Times New Roman" w:hAnsi="Times New Roman" w:cs="Times New Roman"/>
          <w:szCs w:val="24"/>
        </w:rPr>
        <w:tab/>
        <w:t>CILJEVI GOSPODARENJA OTPADOM KOJE JE POTREBNO POSTIĆI DO 2022. U ODNOSU NA 2015.</w:t>
      </w:r>
      <w:r w:rsidRPr="00406248">
        <w:rPr>
          <w:rFonts w:ascii="Times New Roman" w:hAnsi="Times New Roman" w:cs="Times New Roman"/>
          <w:szCs w:val="24"/>
        </w:rPr>
        <w:tab/>
      </w:r>
    </w:p>
    <w:p w:rsidR="00324AE9" w:rsidRPr="00406248" w:rsidRDefault="00324AE9" w:rsidP="00324AE9">
      <w:pPr>
        <w:spacing w:after="120"/>
        <w:ind w:left="705" w:hanging="705"/>
        <w:jc w:val="both"/>
        <w:rPr>
          <w:rFonts w:ascii="Times New Roman" w:hAnsi="Times New Roman" w:cs="Times New Roman"/>
          <w:szCs w:val="24"/>
        </w:rPr>
      </w:pPr>
      <w:r w:rsidRPr="00406248">
        <w:rPr>
          <w:rFonts w:ascii="Times New Roman" w:hAnsi="Times New Roman" w:cs="Times New Roman"/>
          <w:szCs w:val="24"/>
        </w:rPr>
        <w:t>3</w:t>
      </w:r>
      <w:r w:rsidRPr="00406248">
        <w:rPr>
          <w:rFonts w:ascii="Times New Roman" w:hAnsi="Times New Roman" w:cs="Times New Roman"/>
          <w:szCs w:val="24"/>
        </w:rPr>
        <w:tab/>
        <w:t>PODACI O VRSTAMA I KOLIČINAMA PROIZVEDENOG OTPADA, ODVOJENO SAKUPLJENOG OTPADA, ODLAGANJU KOMUNALNOG I BIORAZGRADIVOG OTPADA TE OSTVARENJE CILJEVA</w:t>
      </w:r>
    </w:p>
    <w:p w:rsidR="00324AE9" w:rsidRPr="00406248" w:rsidRDefault="00324AE9" w:rsidP="00324AE9">
      <w:pPr>
        <w:spacing w:after="120"/>
        <w:ind w:firstLine="705"/>
        <w:rPr>
          <w:rFonts w:ascii="Times New Roman" w:hAnsi="Times New Roman" w:cs="Times New Roman"/>
          <w:szCs w:val="24"/>
        </w:rPr>
      </w:pPr>
      <w:r w:rsidRPr="00406248">
        <w:rPr>
          <w:rFonts w:ascii="Times New Roman" w:hAnsi="Times New Roman" w:cs="Times New Roman"/>
          <w:szCs w:val="24"/>
        </w:rPr>
        <w:t>3.1</w:t>
      </w:r>
      <w:r w:rsidRPr="00406248">
        <w:rPr>
          <w:rFonts w:ascii="Times New Roman" w:hAnsi="Times New Roman" w:cs="Times New Roman"/>
          <w:szCs w:val="24"/>
        </w:rPr>
        <w:tab/>
        <w:t>KOMUNALNI OTPAD</w:t>
      </w:r>
    </w:p>
    <w:p w:rsidR="00324AE9" w:rsidRPr="00406248" w:rsidRDefault="00324AE9" w:rsidP="00324AE9">
      <w:pPr>
        <w:spacing w:after="120"/>
        <w:ind w:firstLine="705"/>
        <w:rPr>
          <w:rFonts w:ascii="Times New Roman" w:hAnsi="Times New Roman" w:cs="Times New Roman"/>
          <w:szCs w:val="24"/>
        </w:rPr>
      </w:pPr>
      <w:r w:rsidRPr="00406248">
        <w:rPr>
          <w:rFonts w:ascii="Times New Roman" w:hAnsi="Times New Roman" w:cs="Times New Roman"/>
          <w:szCs w:val="24"/>
        </w:rPr>
        <w:t>3.2</w:t>
      </w:r>
      <w:r w:rsidRPr="00406248">
        <w:rPr>
          <w:rFonts w:ascii="Times New Roman" w:hAnsi="Times New Roman" w:cs="Times New Roman"/>
          <w:szCs w:val="24"/>
        </w:rPr>
        <w:tab/>
        <w:t>PROIZVODNI OTPAD</w:t>
      </w:r>
    </w:p>
    <w:p w:rsidR="00324AE9" w:rsidRPr="00406248" w:rsidRDefault="00324AE9" w:rsidP="00324AE9">
      <w:pPr>
        <w:spacing w:after="120"/>
        <w:ind w:firstLine="705"/>
        <w:rPr>
          <w:rFonts w:ascii="Times New Roman" w:hAnsi="Times New Roman" w:cs="Times New Roman"/>
          <w:szCs w:val="24"/>
        </w:rPr>
      </w:pPr>
      <w:r w:rsidRPr="00406248">
        <w:rPr>
          <w:rFonts w:ascii="Times New Roman" w:hAnsi="Times New Roman" w:cs="Times New Roman"/>
          <w:szCs w:val="24"/>
        </w:rPr>
        <w:t>3.3</w:t>
      </w:r>
      <w:r w:rsidRPr="00406248">
        <w:rPr>
          <w:rFonts w:ascii="Times New Roman" w:hAnsi="Times New Roman" w:cs="Times New Roman"/>
          <w:szCs w:val="24"/>
        </w:rPr>
        <w:tab/>
        <w:t>OPASNI OTPAD</w:t>
      </w:r>
    </w:p>
    <w:p w:rsidR="00324AE9" w:rsidRPr="00406248" w:rsidRDefault="00324AE9" w:rsidP="00324AE9">
      <w:pPr>
        <w:tabs>
          <w:tab w:val="left" w:pos="708"/>
          <w:tab w:val="left" w:pos="1416"/>
          <w:tab w:val="left" w:pos="2124"/>
          <w:tab w:val="left" w:pos="2832"/>
          <w:tab w:val="left" w:pos="3540"/>
          <w:tab w:val="left" w:pos="4248"/>
          <w:tab w:val="left" w:pos="4956"/>
          <w:tab w:val="left" w:pos="5848"/>
        </w:tabs>
        <w:spacing w:after="120"/>
        <w:rPr>
          <w:rFonts w:ascii="Times New Roman" w:hAnsi="Times New Roman" w:cs="Times New Roman"/>
          <w:szCs w:val="24"/>
        </w:rPr>
      </w:pPr>
      <w:r w:rsidRPr="00406248">
        <w:rPr>
          <w:rFonts w:ascii="Times New Roman" w:hAnsi="Times New Roman" w:cs="Times New Roman"/>
          <w:szCs w:val="24"/>
        </w:rPr>
        <w:tab/>
        <w:t>3.4</w:t>
      </w:r>
      <w:r w:rsidRPr="00406248">
        <w:rPr>
          <w:rFonts w:ascii="Times New Roman" w:hAnsi="Times New Roman" w:cs="Times New Roman"/>
          <w:szCs w:val="24"/>
        </w:rPr>
        <w:tab/>
        <w:t>POSEBNE KATEGORIJE OTPADA</w:t>
      </w:r>
    </w:p>
    <w:p w:rsidR="00324AE9" w:rsidRPr="00406248" w:rsidRDefault="00324AE9" w:rsidP="00324AE9">
      <w:pPr>
        <w:spacing w:after="0"/>
        <w:ind w:left="708" w:firstLine="708"/>
        <w:rPr>
          <w:rFonts w:ascii="Times New Roman" w:hAnsi="Times New Roman" w:cs="Times New Roman"/>
          <w:szCs w:val="24"/>
        </w:rPr>
      </w:pPr>
      <w:r w:rsidRPr="00406248">
        <w:rPr>
          <w:rFonts w:ascii="Times New Roman" w:hAnsi="Times New Roman" w:cs="Times New Roman"/>
          <w:szCs w:val="24"/>
        </w:rPr>
        <w:t>3.4.1</w:t>
      </w:r>
      <w:r w:rsidRPr="00406248">
        <w:rPr>
          <w:rFonts w:ascii="Times New Roman" w:hAnsi="Times New Roman" w:cs="Times New Roman"/>
          <w:szCs w:val="24"/>
        </w:rPr>
        <w:tab/>
        <w:t>BIOOTPAD</w:t>
      </w:r>
    </w:p>
    <w:p w:rsidR="00324AE9" w:rsidRPr="00406248" w:rsidRDefault="00324AE9" w:rsidP="00324AE9">
      <w:pPr>
        <w:spacing w:after="0"/>
        <w:ind w:left="708" w:firstLine="708"/>
        <w:rPr>
          <w:rFonts w:ascii="Times New Roman" w:hAnsi="Times New Roman" w:cs="Times New Roman"/>
          <w:szCs w:val="24"/>
        </w:rPr>
      </w:pPr>
      <w:r w:rsidRPr="00406248">
        <w:rPr>
          <w:rFonts w:ascii="Times New Roman" w:hAnsi="Times New Roman" w:cs="Times New Roman"/>
          <w:szCs w:val="24"/>
        </w:rPr>
        <w:t>3.4.2</w:t>
      </w:r>
      <w:r w:rsidRPr="00406248">
        <w:rPr>
          <w:rFonts w:ascii="Times New Roman" w:hAnsi="Times New Roman" w:cs="Times New Roman"/>
          <w:szCs w:val="24"/>
        </w:rPr>
        <w:tab/>
        <w:t>OTPADNI TEKSTIL I OBUĆA</w:t>
      </w:r>
    </w:p>
    <w:p w:rsidR="00324AE9" w:rsidRPr="00406248" w:rsidRDefault="00324AE9" w:rsidP="00324AE9">
      <w:pPr>
        <w:spacing w:after="0"/>
        <w:ind w:left="708" w:firstLine="708"/>
        <w:rPr>
          <w:rFonts w:ascii="Times New Roman" w:hAnsi="Times New Roman" w:cs="Times New Roman"/>
          <w:szCs w:val="24"/>
        </w:rPr>
      </w:pPr>
      <w:r w:rsidRPr="00406248">
        <w:rPr>
          <w:rFonts w:ascii="Times New Roman" w:hAnsi="Times New Roman" w:cs="Times New Roman"/>
          <w:szCs w:val="24"/>
        </w:rPr>
        <w:t>3.4.3</w:t>
      </w:r>
      <w:r w:rsidRPr="00406248">
        <w:rPr>
          <w:rFonts w:ascii="Times New Roman" w:hAnsi="Times New Roman" w:cs="Times New Roman"/>
          <w:szCs w:val="24"/>
        </w:rPr>
        <w:tab/>
        <w:t>OTPADNA AMBALAŽA</w:t>
      </w:r>
    </w:p>
    <w:p w:rsidR="00324AE9" w:rsidRPr="00406248" w:rsidRDefault="00324AE9" w:rsidP="00324AE9">
      <w:pPr>
        <w:spacing w:after="0"/>
        <w:ind w:left="2124" w:hanging="708"/>
        <w:rPr>
          <w:rFonts w:ascii="Times New Roman" w:hAnsi="Times New Roman" w:cs="Times New Roman"/>
          <w:szCs w:val="24"/>
        </w:rPr>
      </w:pPr>
      <w:r w:rsidRPr="00406248">
        <w:rPr>
          <w:rFonts w:ascii="Times New Roman" w:hAnsi="Times New Roman" w:cs="Times New Roman"/>
          <w:szCs w:val="24"/>
        </w:rPr>
        <w:t>3.4.4</w:t>
      </w:r>
      <w:r w:rsidRPr="00406248">
        <w:rPr>
          <w:rFonts w:ascii="Times New Roman" w:hAnsi="Times New Roman" w:cs="Times New Roman"/>
          <w:szCs w:val="24"/>
        </w:rPr>
        <w:tab/>
        <w:t>OTPADNE GUME, OTPADNA ULJA, OTPADNE BATERIJE I AKUMULATORI I OTPADNA VOZILA</w:t>
      </w:r>
    </w:p>
    <w:p w:rsidR="00324AE9" w:rsidRPr="00406248" w:rsidRDefault="00324AE9" w:rsidP="00324AE9">
      <w:pPr>
        <w:spacing w:after="0"/>
        <w:ind w:left="708" w:firstLine="708"/>
        <w:rPr>
          <w:rFonts w:ascii="Times New Roman" w:hAnsi="Times New Roman" w:cs="Times New Roman"/>
          <w:szCs w:val="24"/>
        </w:rPr>
      </w:pPr>
      <w:r w:rsidRPr="00406248">
        <w:rPr>
          <w:rFonts w:ascii="Times New Roman" w:hAnsi="Times New Roman" w:cs="Times New Roman"/>
          <w:szCs w:val="24"/>
        </w:rPr>
        <w:t>3.4.5</w:t>
      </w:r>
      <w:r w:rsidRPr="00406248">
        <w:rPr>
          <w:rFonts w:ascii="Times New Roman" w:hAnsi="Times New Roman" w:cs="Times New Roman"/>
          <w:szCs w:val="24"/>
        </w:rPr>
        <w:tab/>
        <w:t>OTPAD KOJI SADRŽI AZBEST</w:t>
      </w:r>
    </w:p>
    <w:p w:rsidR="00324AE9" w:rsidRPr="00406248" w:rsidRDefault="00324AE9" w:rsidP="00324AE9">
      <w:pPr>
        <w:spacing w:after="0"/>
        <w:ind w:left="708" w:firstLine="708"/>
        <w:rPr>
          <w:rFonts w:ascii="Times New Roman" w:hAnsi="Times New Roman" w:cs="Times New Roman"/>
          <w:szCs w:val="24"/>
        </w:rPr>
      </w:pPr>
      <w:r w:rsidRPr="00406248">
        <w:rPr>
          <w:rFonts w:ascii="Times New Roman" w:hAnsi="Times New Roman" w:cs="Times New Roman"/>
          <w:szCs w:val="24"/>
        </w:rPr>
        <w:t>3.4.6</w:t>
      </w:r>
      <w:r w:rsidRPr="00406248">
        <w:rPr>
          <w:rFonts w:ascii="Times New Roman" w:hAnsi="Times New Roman" w:cs="Times New Roman"/>
          <w:szCs w:val="24"/>
        </w:rPr>
        <w:tab/>
        <w:t>MEDICINSKI OTPAD</w:t>
      </w:r>
    </w:p>
    <w:p w:rsidR="00324AE9" w:rsidRPr="00406248" w:rsidRDefault="00324AE9" w:rsidP="00324AE9">
      <w:pPr>
        <w:spacing w:after="0"/>
        <w:ind w:left="708" w:firstLine="708"/>
        <w:rPr>
          <w:rFonts w:ascii="Times New Roman" w:hAnsi="Times New Roman" w:cs="Times New Roman"/>
          <w:szCs w:val="24"/>
        </w:rPr>
      </w:pPr>
      <w:r w:rsidRPr="00406248">
        <w:rPr>
          <w:rFonts w:ascii="Times New Roman" w:hAnsi="Times New Roman" w:cs="Times New Roman"/>
          <w:szCs w:val="24"/>
        </w:rPr>
        <w:t>3.4.7</w:t>
      </w:r>
      <w:r w:rsidRPr="00406248">
        <w:rPr>
          <w:rFonts w:ascii="Times New Roman" w:hAnsi="Times New Roman" w:cs="Times New Roman"/>
          <w:szCs w:val="24"/>
        </w:rPr>
        <w:tab/>
        <w:t>OTPADNI ELEKTRIČNI I ELEKTRONIČKI UREĐAJI I OPREMA</w:t>
      </w:r>
    </w:p>
    <w:p w:rsidR="00324AE9" w:rsidRPr="00406248" w:rsidRDefault="00324AE9" w:rsidP="00324AE9">
      <w:pPr>
        <w:spacing w:after="0"/>
        <w:ind w:left="708" w:firstLine="708"/>
        <w:rPr>
          <w:rFonts w:ascii="Times New Roman" w:hAnsi="Times New Roman" w:cs="Times New Roman"/>
          <w:szCs w:val="24"/>
        </w:rPr>
      </w:pPr>
      <w:r w:rsidRPr="00406248">
        <w:rPr>
          <w:rFonts w:ascii="Times New Roman" w:hAnsi="Times New Roman" w:cs="Times New Roman"/>
          <w:szCs w:val="24"/>
        </w:rPr>
        <w:t>3.4.8</w:t>
      </w:r>
      <w:r w:rsidRPr="00406248">
        <w:rPr>
          <w:rFonts w:ascii="Times New Roman" w:hAnsi="Times New Roman" w:cs="Times New Roman"/>
          <w:szCs w:val="24"/>
        </w:rPr>
        <w:tab/>
        <w:t>OTPADNI BRODOVI I MORSKI OTPAD</w:t>
      </w:r>
    </w:p>
    <w:p w:rsidR="00324AE9" w:rsidRPr="00406248" w:rsidRDefault="00324AE9" w:rsidP="00324AE9">
      <w:pPr>
        <w:spacing w:after="0"/>
        <w:ind w:left="708" w:firstLine="708"/>
        <w:rPr>
          <w:rFonts w:ascii="Times New Roman" w:hAnsi="Times New Roman" w:cs="Times New Roman"/>
          <w:szCs w:val="24"/>
        </w:rPr>
      </w:pPr>
      <w:r w:rsidRPr="00406248">
        <w:rPr>
          <w:rFonts w:ascii="Times New Roman" w:hAnsi="Times New Roman" w:cs="Times New Roman"/>
          <w:szCs w:val="24"/>
        </w:rPr>
        <w:t>3.4.9</w:t>
      </w:r>
      <w:r w:rsidRPr="00406248">
        <w:rPr>
          <w:rFonts w:ascii="Times New Roman" w:hAnsi="Times New Roman" w:cs="Times New Roman"/>
          <w:szCs w:val="24"/>
        </w:rPr>
        <w:tab/>
        <w:t>GRAĐEVNI OTPAD</w:t>
      </w:r>
      <w:r w:rsidRPr="00406248">
        <w:rPr>
          <w:rFonts w:ascii="Times New Roman" w:hAnsi="Times New Roman" w:cs="Times New Roman"/>
          <w:szCs w:val="24"/>
        </w:rPr>
        <w:tab/>
      </w:r>
    </w:p>
    <w:p w:rsidR="00324AE9" w:rsidRPr="00406248" w:rsidRDefault="00324AE9" w:rsidP="00324AE9">
      <w:pPr>
        <w:spacing w:after="120"/>
        <w:ind w:left="2124" w:hanging="708"/>
        <w:rPr>
          <w:rFonts w:ascii="Times New Roman" w:hAnsi="Times New Roman" w:cs="Times New Roman"/>
          <w:szCs w:val="24"/>
        </w:rPr>
      </w:pPr>
      <w:r w:rsidRPr="00406248">
        <w:rPr>
          <w:rFonts w:ascii="Times New Roman" w:hAnsi="Times New Roman" w:cs="Times New Roman"/>
          <w:szCs w:val="24"/>
        </w:rPr>
        <w:t>3.4.10</w:t>
      </w:r>
      <w:r w:rsidRPr="00406248">
        <w:rPr>
          <w:rFonts w:ascii="Times New Roman" w:hAnsi="Times New Roman" w:cs="Times New Roman"/>
          <w:szCs w:val="24"/>
        </w:rPr>
        <w:tab/>
        <w:t>OTPADNI MULJ IZ UREĐAJA ZA PROČIŠĆAVANJE OTPADNIH VODA</w:t>
      </w:r>
    </w:p>
    <w:p w:rsidR="00324AE9" w:rsidRPr="00406248" w:rsidRDefault="00324AE9" w:rsidP="00324AE9">
      <w:pPr>
        <w:spacing w:after="120"/>
        <w:ind w:left="705" w:hanging="705"/>
        <w:jc w:val="both"/>
        <w:rPr>
          <w:rFonts w:ascii="Times New Roman" w:hAnsi="Times New Roman" w:cs="Times New Roman"/>
          <w:szCs w:val="24"/>
        </w:rPr>
      </w:pPr>
      <w:r w:rsidRPr="00406248">
        <w:rPr>
          <w:rFonts w:ascii="Times New Roman" w:hAnsi="Times New Roman" w:cs="Times New Roman"/>
          <w:szCs w:val="24"/>
        </w:rPr>
        <w:lastRenderedPageBreak/>
        <w:t>4</w:t>
      </w:r>
      <w:r w:rsidRPr="00406248">
        <w:rPr>
          <w:rFonts w:ascii="Times New Roman" w:hAnsi="Times New Roman" w:cs="Times New Roman"/>
          <w:szCs w:val="24"/>
        </w:rPr>
        <w:tab/>
        <w:t>PODACI O POSTOJEĆIM I PLANIRANIM GRAĐEVINAMA I UREĐAJIMA ZA GOSPODARENJE OTPADOM TE STATUSU SANACIJE NEUSKLAĐENIH ODLAGALIŠTA I LOKACIJA ONEČIŠĆENIH OTPADOM</w:t>
      </w:r>
    </w:p>
    <w:p w:rsidR="00324AE9" w:rsidRPr="00406248" w:rsidRDefault="00324AE9" w:rsidP="00324AE9">
      <w:pPr>
        <w:spacing w:after="120"/>
        <w:ind w:left="705" w:hanging="705"/>
        <w:jc w:val="both"/>
        <w:rPr>
          <w:rFonts w:ascii="Times New Roman" w:hAnsi="Times New Roman" w:cs="Times New Roman"/>
          <w:szCs w:val="24"/>
        </w:rPr>
      </w:pPr>
      <w:r w:rsidRPr="00406248">
        <w:rPr>
          <w:rFonts w:ascii="Times New Roman" w:hAnsi="Times New Roman" w:cs="Times New Roman"/>
          <w:szCs w:val="24"/>
        </w:rPr>
        <w:t>5</w:t>
      </w:r>
      <w:r w:rsidRPr="00406248">
        <w:rPr>
          <w:rFonts w:ascii="Times New Roman" w:hAnsi="Times New Roman" w:cs="Times New Roman"/>
          <w:szCs w:val="24"/>
        </w:rPr>
        <w:tab/>
        <w:t>PODACI O LOKACIJAMA ODBAČENOG OTPADA I NJIHOVOM UKLANJANJU</w:t>
      </w:r>
    </w:p>
    <w:p w:rsidR="00324AE9" w:rsidRPr="00406248" w:rsidRDefault="00324AE9" w:rsidP="00324AE9">
      <w:pPr>
        <w:spacing w:after="120"/>
        <w:ind w:left="705" w:hanging="705"/>
        <w:jc w:val="both"/>
        <w:rPr>
          <w:rFonts w:ascii="Times New Roman" w:hAnsi="Times New Roman" w:cs="Times New Roman"/>
          <w:szCs w:val="24"/>
        </w:rPr>
      </w:pPr>
      <w:r w:rsidRPr="00406248">
        <w:rPr>
          <w:rFonts w:ascii="Times New Roman" w:hAnsi="Times New Roman" w:cs="Times New Roman"/>
          <w:szCs w:val="24"/>
        </w:rPr>
        <w:t>6</w:t>
      </w:r>
      <w:r w:rsidRPr="00406248">
        <w:rPr>
          <w:rFonts w:ascii="Times New Roman" w:hAnsi="Times New Roman" w:cs="Times New Roman"/>
          <w:szCs w:val="24"/>
        </w:rPr>
        <w:tab/>
        <w:t>MJERE POTREBNE ZA OSTVARIVANJE CILJEVA SMANJIVANJA ILI SPRJEČAVANJA NASTANKA OTPADA, UKLJUČUJUĆI IZOBRAZNO INFORMATIVNE AKTIVNOSTI I AKCIJE PRIKUPLJANJA OTPADA</w:t>
      </w:r>
    </w:p>
    <w:p w:rsidR="00324AE9" w:rsidRPr="00406248" w:rsidRDefault="00324AE9" w:rsidP="00324AE9">
      <w:pPr>
        <w:spacing w:after="120"/>
        <w:ind w:firstLine="708"/>
        <w:rPr>
          <w:rFonts w:ascii="Times New Roman" w:hAnsi="Times New Roman" w:cs="Times New Roman"/>
          <w:szCs w:val="24"/>
        </w:rPr>
      </w:pPr>
      <w:r w:rsidRPr="00406248">
        <w:rPr>
          <w:rFonts w:ascii="Times New Roman" w:hAnsi="Times New Roman" w:cs="Times New Roman"/>
          <w:szCs w:val="24"/>
        </w:rPr>
        <w:t>6.1</w:t>
      </w:r>
      <w:r w:rsidRPr="00406248">
        <w:rPr>
          <w:rFonts w:ascii="Times New Roman" w:hAnsi="Times New Roman" w:cs="Times New Roman"/>
          <w:szCs w:val="24"/>
        </w:rPr>
        <w:tab/>
        <w:t>MJERE SPRJEČAVANJA NASTANKA OTPADA</w:t>
      </w:r>
    </w:p>
    <w:p w:rsidR="00324AE9" w:rsidRPr="00406248" w:rsidRDefault="00324AE9" w:rsidP="00324AE9">
      <w:pPr>
        <w:spacing w:after="120"/>
        <w:ind w:firstLine="708"/>
        <w:rPr>
          <w:rFonts w:ascii="Times New Roman" w:hAnsi="Times New Roman" w:cs="Times New Roman"/>
          <w:szCs w:val="24"/>
        </w:rPr>
      </w:pPr>
      <w:r w:rsidRPr="00406248">
        <w:rPr>
          <w:rFonts w:ascii="Times New Roman" w:hAnsi="Times New Roman" w:cs="Times New Roman"/>
          <w:szCs w:val="24"/>
        </w:rPr>
        <w:t>6.2</w:t>
      </w:r>
      <w:r w:rsidRPr="00406248">
        <w:rPr>
          <w:rFonts w:ascii="Times New Roman" w:hAnsi="Times New Roman" w:cs="Times New Roman"/>
          <w:szCs w:val="24"/>
        </w:rPr>
        <w:tab/>
        <w:t>IZOBRAZNO-INFORMATIVNE AKTIVNOSTI</w:t>
      </w:r>
    </w:p>
    <w:p w:rsidR="00324AE9" w:rsidRPr="00406248" w:rsidRDefault="00324AE9" w:rsidP="00324AE9">
      <w:pPr>
        <w:spacing w:after="120"/>
        <w:ind w:firstLine="708"/>
        <w:rPr>
          <w:rFonts w:ascii="Times New Roman" w:hAnsi="Times New Roman" w:cs="Times New Roman"/>
          <w:szCs w:val="24"/>
        </w:rPr>
      </w:pPr>
      <w:r w:rsidRPr="00406248">
        <w:rPr>
          <w:rFonts w:ascii="Times New Roman" w:hAnsi="Times New Roman" w:cs="Times New Roman"/>
          <w:szCs w:val="24"/>
        </w:rPr>
        <w:t>6.3</w:t>
      </w:r>
      <w:r w:rsidRPr="00406248">
        <w:rPr>
          <w:rFonts w:ascii="Times New Roman" w:hAnsi="Times New Roman" w:cs="Times New Roman"/>
          <w:szCs w:val="24"/>
        </w:rPr>
        <w:tab/>
        <w:t>AKCIJA PRIKUPLJANJA OTPADA</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6.4</w:t>
      </w:r>
      <w:r w:rsidRPr="00406248">
        <w:rPr>
          <w:rFonts w:ascii="Times New Roman" w:hAnsi="Times New Roman" w:cs="Times New Roman"/>
          <w:szCs w:val="24"/>
        </w:rPr>
        <w:tab/>
        <w:t>MJERE ZA REALIZACIJU CILJA 1.1 SMANJENJE UKUPNE KOLIČINE PROIZVEDENOG KOMUNALNOG OTPADA ZA 5% U ODNOSU NA UKUPNO PROIZVEDENU KOLIČINU KOMUNALNOG OTPADA U 2015. GODINI</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6.5</w:t>
      </w:r>
      <w:r w:rsidRPr="00406248">
        <w:rPr>
          <w:rFonts w:ascii="Times New Roman" w:hAnsi="Times New Roman" w:cs="Times New Roman"/>
          <w:szCs w:val="24"/>
        </w:rPr>
        <w:tab/>
        <w:t>MJERE ZA REALIZACIJU CILJA 1.2. ODVOJENO PRIKUPITI 60% KOMUNALNOG OTPADA (PAPIR, KARTON, STAKLO, PLASTIKA, METAL, BIOOTPAD I DR.)</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6.6</w:t>
      </w:r>
      <w:r w:rsidRPr="00406248">
        <w:rPr>
          <w:rFonts w:ascii="Times New Roman" w:hAnsi="Times New Roman" w:cs="Times New Roman"/>
          <w:szCs w:val="24"/>
        </w:rPr>
        <w:tab/>
        <w:t>MJERE ZA REALIZACIJU CILJA 1.3. ODVOJENO PRIKUPITI 40% BIOOTPADA IZ KOMUNALNOG OTPADA</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6.7</w:t>
      </w:r>
      <w:r w:rsidRPr="00406248">
        <w:rPr>
          <w:rFonts w:ascii="Times New Roman" w:hAnsi="Times New Roman" w:cs="Times New Roman"/>
          <w:szCs w:val="24"/>
        </w:rPr>
        <w:tab/>
        <w:t>MJERE ZA REALIZACIJU CILJA 1.4. ODLOŽITI MANJE OD 25% KOMUNALNOG OTPADA</w:t>
      </w:r>
      <w:r w:rsidRPr="00406248">
        <w:rPr>
          <w:rFonts w:ascii="Times New Roman" w:hAnsi="Times New Roman" w:cs="Times New Roman"/>
          <w:szCs w:val="24"/>
        </w:rPr>
        <w:tab/>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6.8</w:t>
      </w:r>
      <w:r w:rsidRPr="00406248">
        <w:rPr>
          <w:rFonts w:ascii="Times New Roman" w:hAnsi="Times New Roman" w:cs="Times New Roman"/>
          <w:szCs w:val="24"/>
        </w:rPr>
        <w:tab/>
        <w:t>MJERE ZA REALIZACIJU CILJA 2.1. ODVOJENO PRIKUPITI 75% GRAĐEVNOG OTPADA</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6.9</w:t>
      </w:r>
      <w:r w:rsidRPr="00406248">
        <w:rPr>
          <w:rFonts w:ascii="Times New Roman" w:hAnsi="Times New Roman" w:cs="Times New Roman"/>
          <w:szCs w:val="24"/>
        </w:rPr>
        <w:tab/>
        <w:t>MJERE ZA REALIZACIJU CILJA 2.2. USPOSTAVITI SUSTAV GOSPODARENJA OTPADNIM MULJEM IZ UREĐAJA ZA PROČIŠĆAVANJE OTPADNIH VODA</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6.10</w:t>
      </w:r>
      <w:r w:rsidRPr="00406248">
        <w:rPr>
          <w:rFonts w:ascii="Times New Roman" w:hAnsi="Times New Roman" w:cs="Times New Roman"/>
          <w:szCs w:val="24"/>
        </w:rPr>
        <w:tab/>
        <w:t>MJERE ZA REALIZACIJU CILJA 2.3. UNAPRIJEDITI SUSTAV GOSPODARENJA OTPADNOM AMBALAŽOM</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6.11</w:t>
      </w:r>
      <w:r w:rsidRPr="00406248">
        <w:rPr>
          <w:rFonts w:ascii="Times New Roman" w:hAnsi="Times New Roman" w:cs="Times New Roman"/>
          <w:szCs w:val="24"/>
        </w:rPr>
        <w:tab/>
        <w:t>MJERE ZA REALIZACIJU CILJA 2.4. UNAPRIJEDITI SUSTAV GOSPODARENJA MORSKIM OTPADOM</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6.12</w:t>
      </w:r>
      <w:r w:rsidRPr="00406248">
        <w:rPr>
          <w:rFonts w:ascii="Times New Roman" w:hAnsi="Times New Roman" w:cs="Times New Roman"/>
          <w:szCs w:val="24"/>
        </w:rPr>
        <w:tab/>
        <w:t>MJERE ZA REALIZACIJU CILJA 2.5. USPOSTAVITI SUSTAV GOSPODARENJA OTPADNIM BRODOVIMA, PODRTINAMA I POTONULIM STVARIMA NA MORSKOM DNU</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6.13</w:t>
      </w:r>
      <w:r w:rsidRPr="00406248">
        <w:rPr>
          <w:rFonts w:ascii="Times New Roman" w:hAnsi="Times New Roman" w:cs="Times New Roman"/>
          <w:szCs w:val="24"/>
        </w:rPr>
        <w:tab/>
        <w:t>MJERE ZA REALIZACIJU CILJA 2.6. UNAPRIJEDITI SUSTAV GOSPODARENJA OSTALIM POSEBNIM KATEGORIJAMA OTPADA</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6.14</w:t>
      </w:r>
      <w:r w:rsidRPr="00406248">
        <w:rPr>
          <w:rFonts w:ascii="Times New Roman" w:hAnsi="Times New Roman" w:cs="Times New Roman"/>
          <w:szCs w:val="24"/>
        </w:rPr>
        <w:tab/>
        <w:t>MJERE ZA REALIZACIJU CILJA 3. UNAPRIJEDITI SUSTAV GOSPODARENJA OPASNIM OTPADOM</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6.15</w:t>
      </w:r>
      <w:r w:rsidRPr="00406248">
        <w:rPr>
          <w:rFonts w:ascii="Times New Roman" w:hAnsi="Times New Roman" w:cs="Times New Roman"/>
          <w:szCs w:val="24"/>
        </w:rPr>
        <w:tab/>
        <w:t>MJERE ZA REALIZACIJU CILJA 4. SANIRATI LOKACIJE ONEČIŠĆENE OTPADOM</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6.16</w:t>
      </w:r>
      <w:r w:rsidRPr="00406248">
        <w:rPr>
          <w:rFonts w:ascii="Times New Roman" w:hAnsi="Times New Roman" w:cs="Times New Roman"/>
          <w:szCs w:val="24"/>
        </w:rPr>
        <w:tab/>
        <w:t>MJERE ZA REALIZACIJU CILJA 5. PROVOĐENJE IZOBRAZNO-INFORMATIVNIH AKTIVNOSTI</w:t>
      </w:r>
    </w:p>
    <w:p w:rsidR="003C0F18" w:rsidRPr="00406248" w:rsidRDefault="003C0F18" w:rsidP="00324AE9">
      <w:pPr>
        <w:spacing w:after="120"/>
        <w:ind w:left="1413" w:hanging="705"/>
        <w:rPr>
          <w:rFonts w:ascii="Times New Roman" w:hAnsi="Times New Roman" w:cs="Times New Roman"/>
          <w:szCs w:val="24"/>
        </w:rPr>
      </w:pP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6.17</w:t>
      </w:r>
      <w:r w:rsidRPr="00406248">
        <w:rPr>
          <w:rFonts w:ascii="Times New Roman" w:hAnsi="Times New Roman" w:cs="Times New Roman"/>
          <w:szCs w:val="24"/>
        </w:rPr>
        <w:tab/>
        <w:t>MJERE ZA REALIZACIJU CILJA 6. UNAPRIJEDITI INFORMACIJSKI SUSTAV GOSPODARENJA OTPADOM</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6.18</w:t>
      </w:r>
      <w:r w:rsidRPr="00406248">
        <w:rPr>
          <w:rFonts w:ascii="Times New Roman" w:hAnsi="Times New Roman" w:cs="Times New Roman"/>
          <w:szCs w:val="24"/>
        </w:rPr>
        <w:tab/>
        <w:t>MJERE ZA REALIZACIJU CILJA 7. UNAPRIJEDITI NADZOR NAD GOSPODARENJEM OTPADOM</w:t>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6.19</w:t>
      </w:r>
      <w:r w:rsidRPr="00406248">
        <w:rPr>
          <w:rFonts w:ascii="Times New Roman" w:hAnsi="Times New Roman" w:cs="Times New Roman"/>
          <w:szCs w:val="24"/>
        </w:rPr>
        <w:tab/>
        <w:t>MJERE ZA REALIZACIJU CILJA 8. UNAPRIJEDITI UPRAVNE POSTUPKE U GOSPODARENJU OTPADOM</w:t>
      </w:r>
    </w:p>
    <w:p w:rsidR="00324AE9" w:rsidRPr="00406248" w:rsidRDefault="00324AE9" w:rsidP="00324AE9">
      <w:pPr>
        <w:spacing w:after="120"/>
        <w:ind w:left="705" w:hanging="705"/>
        <w:jc w:val="both"/>
        <w:rPr>
          <w:rFonts w:ascii="Times New Roman" w:hAnsi="Times New Roman" w:cs="Times New Roman"/>
          <w:szCs w:val="24"/>
        </w:rPr>
      </w:pPr>
      <w:r w:rsidRPr="00406248">
        <w:rPr>
          <w:rFonts w:ascii="Times New Roman" w:hAnsi="Times New Roman" w:cs="Times New Roman"/>
          <w:szCs w:val="24"/>
        </w:rPr>
        <w:t>7</w:t>
      </w:r>
      <w:r w:rsidRPr="00406248">
        <w:rPr>
          <w:rFonts w:ascii="Times New Roman" w:hAnsi="Times New Roman" w:cs="Times New Roman"/>
          <w:szCs w:val="24"/>
        </w:rPr>
        <w:tab/>
        <w:t>PROJEKTI VAŽNI ZA PROVEDBU PLANA GOSPODARENJA OTPADOM REPUBLIKE HRVATSKE I PLANA GOSPODARENJA OTPADOM JLS</w:t>
      </w:r>
    </w:p>
    <w:p w:rsidR="00324AE9" w:rsidRPr="00406248" w:rsidRDefault="00324AE9" w:rsidP="00324AE9">
      <w:pPr>
        <w:spacing w:after="120"/>
        <w:ind w:left="705" w:hanging="705"/>
        <w:jc w:val="both"/>
        <w:rPr>
          <w:rFonts w:ascii="Times New Roman" w:hAnsi="Times New Roman" w:cs="Times New Roman"/>
          <w:szCs w:val="24"/>
        </w:rPr>
      </w:pPr>
      <w:r w:rsidRPr="00406248">
        <w:rPr>
          <w:rFonts w:ascii="Times New Roman" w:hAnsi="Times New Roman" w:cs="Times New Roman"/>
          <w:szCs w:val="24"/>
        </w:rPr>
        <w:t>8</w:t>
      </w:r>
      <w:r w:rsidRPr="00406248">
        <w:rPr>
          <w:rFonts w:ascii="Times New Roman" w:hAnsi="Times New Roman" w:cs="Times New Roman"/>
          <w:szCs w:val="24"/>
        </w:rPr>
        <w:tab/>
        <w:t>OPĆE MJERE ZA GOSPODARENJE OTPADOM, OPASNIM OTPADOM I POSEBNIM KATEGORIJAMA OTPADA</w:t>
      </w:r>
      <w:r w:rsidRPr="00406248">
        <w:rPr>
          <w:rFonts w:ascii="Times New Roman" w:hAnsi="Times New Roman" w:cs="Times New Roman"/>
          <w:szCs w:val="24"/>
        </w:rPr>
        <w:tab/>
      </w:r>
    </w:p>
    <w:p w:rsidR="00324AE9" w:rsidRPr="00406248" w:rsidRDefault="00324AE9" w:rsidP="00324AE9">
      <w:pPr>
        <w:spacing w:after="120"/>
        <w:ind w:left="1413" w:hanging="705"/>
        <w:rPr>
          <w:rFonts w:ascii="Times New Roman" w:hAnsi="Times New Roman" w:cs="Times New Roman"/>
          <w:szCs w:val="24"/>
        </w:rPr>
      </w:pPr>
      <w:r w:rsidRPr="00406248">
        <w:rPr>
          <w:rFonts w:ascii="Times New Roman" w:hAnsi="Times New Roman" w:cs="Times New Roman"/>
          <w:szCs w:val="24"/>
        </w:rPr>
        <w:t>8.1</w:t>
      </w:r>
      <w:r w:rsidRPr="00406248">
        <w:rPr>
          <w:rFonts w:ascii="Times New Roman" w:hAnsi="Times New Roman" w:cs="Times New Roman"/>
          <w:szCs w:val="24"/>
        </w:rPr>
        <w:tab/>
        <w:t>OPĆE MJERE ZA GOSPODARENJE OTPADOM, OPASNIM OTPADOM I POSEBNIM KATEGORIJAMA OTPADA</w:t>
      </w:r>
    </w:p>
    <w:p w:rsidR="00324AE9" w:rsidRPr="00406248" w:rsidRDefault="00324AE9" w:rsidP="00324AE9">
      <w:pPr>
        <w:spacing w:after="120"/>
        <w:ind w:left="705" w:hanging="705"/>
        <w:jc w:val="both"/>
        <w:rPr>
          <w:rFonts w:ascii="Times New Roman" w:hAnsi="Times New Roman" w:cs="Times New Roman"/>
          <w:szCs w:val="24"/>
        </w:rPr>
      </w:pPr>
      <w:r w:rsidRPr="00406248">
        <w:rPr>
          <w:rFonts w:ascii="Times New Roman" w:hAnsi="Times New Roman" w:cs="Times New Roman"/>
          <w:szCs w:val="24"/>
        </w:rPr>
        <w:t>9</w:t>
      </w:r>
      <w:r w:rsidRPr="00406248">
        <w:rPr>
          <w:rFonts w:ascii="Times New Roman" w:hAnsi="Times New Roman" w:cs="Times New Roman"/>
          <w:szCs w:val="24"/>
        </w:rPr>
        <w:tab/>
        <w:t>MJERE PRIKUPLJANJA MIJEŠANOG KOMUNALNOG OTPADA I BIORAZGRADIVOG KOMUNALNOG OTPADA</w:t>
      </w:r>
    </w:p>
    <w:p w:rsidR="00324AE9" w:rsidRPr="00406248" w:rsidRDefault="00324AE9" w:rsidP="00324AE9">
      <w:pPr>
        <w:spacing w:after="120"/>
        <w:ind w:left="705" w:hanging="705"/>
        <w:jc w:val="both"/>
        <w:rPr>
          <w:rFonts w:ascii="Times New Roman" w:hAnsi="Times New Roman" w:cs="Times New Roman"/>
          <w:szCs w:val="24"/>
        </w:rPr>
      </w:pPr>
      <w:r w:rsidRPr="00406248">
        <w:rPr>
          <w:rFonts w:ascii="Times New Roman" w:hAnsi="Times New Roman" w:cs="Times New Roman"/>
          <w:szCs w:val="24"/>
        </w:rPr>
        <w:t>10</w:t>
      </w:r>
      <w:r w:rsidRPr="00406248">
        <w:rPr>
          <w:rFonts w:ascii="Times New Roman" w:hAnsi="Times New Roman" w:cs="Times New Roman"/>
          <w:szCs w:val="24"/>
        </w:rPr>
        <w:tab/>
        <w:t>MJERE ODVOJENOG PRIKUPLJANJA OTPADNOG PAPIRA, METALA, STAKLA I PLASTIKE TE KRUPNOG (GLOMAZNOG) KOMUNALNOG OTPADA</w:t>
      </w:r>
    </w:p>
    <w:p w:rsidR="00324AE9" w:rsidRPr="00406248" w:rsidRDefault="00324AE9" w:rsidP="00324AE9">
      <w:pPr>
        <w:spacing w:after="120"/>
        <w:ind w:left="705" w:hanging="705"/>
        <w:jc w:val="both"/>
        <w:rPr>
          <w:rFonts w:ascii="Times New Roman" w:hAnsi="Times New Roman" w:cs="Times New Roman"/>
          <w:szCs w:val="24"/>
        </w:rPr>
      </w:pPr>
      <w:r w:rsidRPr="00406248">
        <w:rPr>
          <w:rFonts w:ascii="Times New Roman" w:hAnsi="Times New Roman" w:cs="Times New Roman"/>
          <w:szCs w:val="24"/>
        </w:rPr>
        <w:t>11</w:t>
      </w:r>
      <w:r w:rsidRPr="00406248">
        <w:rPr>
          <w:rFonts w:ascii="Times New Roman" w:hAnsi="Times New Roman" w:cs="Times New Roman"/>
          <w:szCs w:val="24"/>
        </w:rPr>
        <w:tab/>
        <w:t>POPIS PROJEKATA VAŽNIH ZA PROVEDBU ODREDBI PLANA GOSPODARENJA OTPADOM OPĆINE ROGOZNICA</w:t>
      </w:r>
    </w:p>
    <w:p w:rsidR="00324AE9" w:rsidRPr="00406248" w:rsidRDefault="00324AE9" w:rsidP="00324AE9">
      <w:pPr>
        <w:spacing w:after="120"/>
        <w:ind w:left="705" w:hanging="705"/>
        <w:jc w:val="both"/>
        <w:rPr>
          <w:rFonts w:ascii="Times New Roman" w:hAnsi="Times New Roman" w:cs="Times New Roman"/>
          <w:szCs w:val="24"/>
        </w:rPr>
      </w:pPr>
      <w:r w:rsidRPr="00406248">
        <w:rPr>
          <w:rFonts w:ascii="Times New Roman" w:hAnsi="Times New Roman" w:cs="Times New Roman"/>
          <w:szCs w:val="24"/>
        </w:rPr>
        <w:t>12</w:t>
      </w:r>
      <w:r w:rsidRPr="00406248">
        <w:rPr>
          <w:rFonts w:ascii="Times New Roman" w:hAnsi="Times New Roman" w:cs="Times New Roman"/>
          <w:szCs w:val="24"/>
        </w:rPr>
        <w:tab/>
        <w:t>ORGANIZACIJSKI ASPEKTI, IZVORI I VISINA FINANCIJSKIH SREDSTAVA ZA PROVEDBU MJERA GOSPODARENJA OTPADOM</w:t>
      </w:r>
    </w:p>
    <w:p w:rsidR="00324AE9" w:rsidRPr="00293DAF" w:rsidRDefault="00324AE9" w:rsidP="00324AE9">
      <w:pPr>
        <w:spacing w:after="120"/>
        <w:ind w:left="705" w:hanging="705"/>
        <w:jc w:val="both"/>
        <w:rPr>
          <w:rFonts w:ascii="Times New Roman" w:hAnsi="Times New Roman" w:cs="Times New Roman"/>
          <w:szCs w:val="24"/>
        </w:rPr>
      </w:pPr>
      <w:r w:rsidRPr="00406248">
        <w:rPr>
          <w:rFonts w:ascii="Times New Roman" w:hAnsi="Times New Roman" w:cs="Times New Roman"/>
          <w:szCs w:val="24"/>
        </w:rPr>
        <w:t>13</w:t>
      </w:r>
      <w:r w:rsidRPr="00406248">
        <w:rPr>
          <w:rFonts w:ascii="Times New Roman" w:hAnsi="Times New Roman" w:cs="Times New Roman"/>
          <w:szCs w:val="24"/>
        </w:rPr>
        <w:tab/>
        <w:t>ROKOVI I NOSITELJI IZVRŠENJA PLANA GOSPODARENJA OTPADOM OPĆINE ROGOZNICA</w:t>
      </w:r>
    </w:p>
    <w:p w:rsidR="00324AE9" w:rsidRDefault="00324AE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24AE9" w:rsidRPr="00406248" w:rsidRDefault="00324AE9" w:rsidP="00324AE9">
      <w:pPr>
        <w:rPr>
          <w:rFonts w:ascii="Times New Roman" w:hAnsi="Times New Roman" w:cs="Times New Roman"/>
          <w:b/>
          <w:sz w:val="24"/>
          <w:szCs w:val="24"/>
          <w:u w:val="single"/>
        </w:rPr>
      </w:pPr>
      <w:r w:rsidRPr="00406248">
        <w:rPr>
          <w:rFonts w:ascii="Times New Roman" w:hAnsi="Times New Roman" w:cs="Times New Roman"/>
          <w:b/>
          <w:sz w:val="24"/>
          <w:szCs w:val="24"/>
          <w:u w:val="single"/>
        </w:rPr>
        <w:lastRenderedPageBreak/>
        <w:t>Ciljevi:</w:t>
      </w:r>
    </w:p>
    <w:p w:rsidR="00324AE9" w:rsidRPr="00406248" w:rsidRDefault="00324AE9" w:rsidP="00324AE9">
      <w:pPr>
        <w:spacing w:after="0"/>
        <w:rPr>
          <w:rFonts w:ascii="Times New Roman" w:hAnsi="Times New Roman" w:cs="Times New Roman"/>
          <w:b/>
          <w:sz w:val="24"/>
          <w:szCs w:val="24"/>
        </w:rPr>
      </w:pPr>
      <w:r w:rsidRPr="00406248">
        <w:rPr>
          <w:rFonts w:ascii="Times New Roman" w:hAnsi="Times New Roman" w:cs="Times New Roman"/>
          <w:sz w:val="24"/>
          <w:szCs w:val="24"/>
        </w:rPr>
        <w:t>Tablica: Ciljevi gospodarenja otpadom koje je potrebno postići do 2022. godine u odnosu na 2015. godinu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684"/>
        <w:gridCol w:w="1246"/>
        <w:gridCol w:w="5328"/>
      </w:tblGrid>
      <w:tr w:rsidR="00324AE9" w:rsidRPr="00406248" w:rsidTr="00C24B6F">
        <w:trPr>
          <w:trHeight w:val="567"/>
          <w:jc w:val="center"/>
        </w:trPr>
        <w:tc>
          <w:tcPr>
            <w:tcW w:w="817"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b/>
                <w:sz w:val="20"/>
                <w:szCs w:val="20"/>
              </w:rPr>
              <w:t>Br</w:t>
            </w:r>
            <w:r w:rsidRPr="00406248">
              <w:rPr>
                <w:rFonts w:ascii="Times New Roman" w:hAnsi="Times New Roman" w:cs="Times New Roman"/>
                <w:sz w:val="20"/>
                <w:szCs w:val="20"/>
              </w:rPr>
              <w:t>.</w:t>
            </w:r>
          </w:p>
        </w:tc>
        <w:tc>
          <w:tcPr>
            <w:tcW w:w="1701" w:type="dxa"/>
            <w:shd w:val="clear" w:color="auto" w:fill="auto"/>
            <w:vAlign w:val="center"/>
          </w:tcPr>
          <w:p w:rsidR="00324AE9" w:rsidRPr="00406248" w:rsidRDefault="00324AE9" w:rsidP="00C24B6F">
            <w:pPr>
              <w:spacing w:after="0"/>
              <w:jc w:val="center"/>
              <w:rPr>
                <w:rFonts w:ascii="Times New Roman" w:hAnsi="Times New Roman" w:cs="Times New Roman"/>
                <w:b/>
                <w:sz w:val="20"/>
                <w:szCs w:val="20"/>
              </w:rPr>
            </w:pPr>
            <w:r w:rsidRPr="00406248">
              <w:rPr>
                <w:rFonts w:ascii="Times New Roman" w:hAnsi="Times New Roman" w:cs="Times New Roman"/>
                <w:b/>
                <w:sz w:val="20"/>
                <w:szCs w:val="20"/>
              </w:rPr>
              <w:t>Cilj</w:t>
            </w:r>
          </w:p>
        </w:tc>
        <w:tc>
          <w:tcPr>
            <w:tcW w:w="1276"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p>
        </w:tc>
        <w:tc>
          <w:tcPr>
            <w:tcW w:w="5494"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p>
        </w:tc>
      </w:tr>
      <w:tr w:rsidR="00324AE9" w:rsidRPr="00406248" w:rsidTr="00C24B6F">
        <w:trPr>
          <w:trHeight w:val="624"/>
          <w:jc w:val="center"/>
        </w:trPr>
        <w:tc>
          <w:tcPr>
            <w:tcW w:w="817" w:type="dxa"/>
            <w:vMerge w:val="restart"/>
            <w:shd w:val="clear" w:color="auto" w:fill="auto"/>
            <w:vAlign w:val="center"/>
          </w:tcPr>
          <w:p w:rsidR="00324AE9" w:rsidRPr="00406248" w:rsidRDefault="00324AE9" w:rsidP="00324AE9">
            <w:pPr>
              <w:numPr>
                <w:ilvl w:val="0"/>
                <w:numId w:val="6"/>
              </w:numPr>
              <w:spacing w:after="0"/>
              <w:jc w:val="center"/>
              <w:rPr>
                <w:rFonts w:ascii="Times New Roman" w:hAnsi="Times New Roman" w:cs="Times New Roman"/>
                <w:sz w:val="20"/>
                <w:szCs w:val="20"/>
              </w:rPr>
            </w:pPr>
          </w:p>
        </w:tc>
        <w:tc>
          <w:tcPr>
            <w:tcW w:w="1701" w:type="dxa"/>
            <w:vMerge w:val="restart"/>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Unaprijediti sustav gospodarenja komunalnim otpadom</w:t>
            </w:r>
          </w:p>
        </w:tc>
        <w:tc>
          <w:tcPr>
            <w:tcW w:w="1276"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Cilj 1.1.</w:t>
            </w:r>
          </w:p>
        </w:tc>
        <w:tc>
          <w:tcPr>
            <w:tcW w:w="5494" w:type="dxa"/>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Smanjiti ukupnu količinu proizvedenog komunalnog otpada za 5 %</w:t>
            </w:r>
          </w:p>
        </w:tc>
      </w:tr>
      <w:tr w:rsidR="00324AE9" w:rsidRPr="00406248" w:rsidTr="00C24B6F">
        <w:trPr>
          <w:trHeight w:val="624"/>
          <w:jc w:val="center"/>
        </w:trPr>
        <w:tc>
          <w:tcPr>
            <w:tcW w:w="817" w:type="dxa"/>
            <w:vMerge/>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p>
        </w:tc>
        <w:tc>
          <w:tcPr>
            <w:tcW w:w="1701" w:type="dxa"/>
            <w:vMerge/>
            <w:shd w:val="clear" w:color="auto" w:fill="auto"/>
            <w:vAlign w:val="center"/>
          </w:tcPr>
          <w:p w:rsidR="00324AE9" w:rsidRPr="00406248" w:rsidRDefault="00324AE9" w:rsidP="00C24B6F">
            <w:pPr>
              <w:spacing w:after="0"/>
              <w:rPr>
                <w:rFonts w:ascii="Times New Roman" w:hAnsi="Times New Roman" w:cs="Times New Roman"/>
                <w:sz w:val="20"/>
                <w:szCs w:val="20"/>
              </w:rPr>
            </w:pPr>
          </w:p>
        </w:tc>
        <w:tc>
          <w:tcPr>
            <w:tcW w:w="1276"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Cilj 1.2.</w:t>
            </w:r>
          </w:p>
        </w:tc>
        <w:tc>
          <w:tcPr>
            <w:tcW w:w="5494" w:type="dxa"/>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 xml:space="preserve">Odvojeno prikupiti 60 % mase proizvedenog komunalnog otpada (papir, staklo, plastika, metal, </w:t>
            </w:r>
            <w:proofErr w:type="spellStart"/>
            <w:r w:rsidRPr="00406248">
              <w:rPr>
                <w:rFonts w:ascii="Times New Roman" w:hAnsi="Times New Roman" w:cs="Times New Roman"/>
                <w:sz w:val="20"/>
                <w:szCs w:val="20"/>
              </w:rPr>
              <w:t>biootpad</w:t>
            </w:r>
            <w:proofErr w:type="spellEnd"/>
            <w:r w:rsidRPr="00406248">
              <w:rPr>
                <w:rFonts w:ascii="Times New Roman" w:hAnsi="Times New Roman" w:cs="Times New Roman"/>
                <w:sz w:val="20"/>
                <w:szCs w:val="20"/>
              </w:rPr>
              <w:t xml:space="preserve"> i dr.)</w:t>
            </w:r>
          </w:p>
        </w:tc>
      </w:tr>
      <w:tr w:rsidR="00324AE9" w:rsidRPr="00406248" w:rsidTr="00C24B6F">
        <w:trPr>
          <w:trHeight w:val="624"/>
          <w:jc w:val="center"/>
        </w:trPr>
        <w:tc>
          <w:tcPr>
            <w:tcW w:w="817" w:type="dxa"/>
            <w:vMerge/>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p>
        </w:tc>
        <w:tc>
          <w:tcPr>
            <w:tcW w:w="1701" w:type="dxa"/>
            <w:vMerge/>
            <w:shd w:val="clear" w:color="auto" w:fill="auto"/>
            <w:vAlign w:val="center"/>
          </w:tcPr>
          <w:p w:rsidR="00324AE9" w:rsidRPr="00406248" w:rsidRDefault="00324AE9" w:rsidP="00C24B6F">
            <w:pPr>
              <w:spacing w:after="0"/>
              <w:rPr>
                <w:rFonts w:ascii="Times New Roman" w:hAnsi="Times New Roman" w:cs="Times New Roman"/>
                <w:sz w:val="20"/>
                <w:szCs w:val="20"/>
              </w:rPr>
            </w:pPr>
          </w:p>
        </w:tc>
        <w:tc>
          <w:tcPr>
            <w:tcW w:w="1276"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Cilj 1.3.</w:t>
            </w:r>
          </w:p>
        </w:tc>
        <w:tc>
          <w:tcPr>
            <w:tcW w:w="5494" w:type="dxa"/>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 xml:space="preserve">Odvojeno prikupiti 40 % mase proizvedenog </w:t>
            </w:r>
            <w:proofErr w:type="spellStart"/>
            <w:r w:rsidRPr="00406248">
              <w:rPr>
                <w:rFonts w:ascii="Times New Roman" w:hAnsi="Times New Roman" w:cs="Times New Roman"/>
                <w:sz w:val="20"/>
                <w:szCs w:val="20"/>
              </w:rPr>
              <w:t>biootpada</w:t>
            </w:r>
            <w:proofErr w:type="spellEnd"/>
            <w:r w:rsidRPr="00406248">
              <w:rPr>
                <w:rFonts w:ascii="Times New Roman" w:hAnsi="Times New Roman" w:cs="Times New Roman"/>
                <w:sz w:val="20"/>
                <w:szCs w:val="20"/>
              </w:rPr>
              <w:t xml:space="preserve"> koji je sastavi dio komunalnog otpada</w:t>
            </w:r>
          </w:p>
        </w:tc>
      </w:tr>
      <w:tr w:rsidR="00324AE9" w:rsidRPr="00406248" w:rsidTr="00C24B6F">
        <w:trPr>
          <w:trHeight w:val="624"/>
          <w:jc w:val="center"/>
        </w:trPr>
        <w:tc>
          <w:tcPr>
            <w:tcW w:w="817" w:type="dxa"/>
            <w:vMerge/>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p>
        </w:tc>
        <w:tc>
          <w:tcPr>
            <w:tcW w:w="1701" w:type="dxa"/>
            <w:vMerge/>
            <w:shd w:val="clear" w:color="auto" w:fill="auto"/>
            <w:vAlign w:val="center"/>
          </w:tcPr>
          <w:p w:rsidR="00324AE9" w:rsidRPr="00406248" w:rsidRDefault="00324AE9" w:rsidP="00C24B6F">
            <w:pPr>
              <w:spacing w:after="0"/>
              <w:rPr>
                <w:rFonts w:ascii="Times New Roman" w:hAnsi="Times New Roman" w:cs="Times New Roman"/>
                <w:sz w:val="20"/>
                <w:szCs w:val="20"/>
              </w:rPr>
            </w:pPr>
          </w:p>
        </w:tc>
        <w:tc>
          <w:tcPr>
            <w:tcW w:w="1276"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Cilj 1.4.</w:t>
            </w:r>
          </w:p>
        </w:tc>
        <w:tc>
          <w:tcPr>
            <w:tcW w:w="5494" w:type="dxa"/>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 xml:space="preserve">Odložiti na odlagališta manje od 25 % mase proizvedenog komunalnog otpada </w:t>
            </w:r>
          </w:p>
        </w:tc>
      </w:tr>
      <w:tr w:rsidR="00324AE9" w:rsidRPr="00406248" w:rsidTr="00C24B6F">
        <w:trPr>
          <w:trHeight w:val="397"/>
          <w:jc w:val="center"/>
        </w:trPr>
        <w:tc>
          <w:tcPr>
            <w:tcW w:w="817" w:type="dxa"/>
            <w:vMerge w:val="restart"/>
            <w:shd w:val="clear" w:color="auto" w:fill="auto"/>
            <w:vAlign w:val="center"/>
          </w:tcPr>
          <w:p w:rsidR="00324AE9" w:rsidRPr="00406248" w:rsidRDefault="00324AE9" w:rsidP="00324AE9">
            <w:pPr>
              <w:numPr>
                <w:ilvl w:val="0"/>
                <w:numId w:val="6"/>
              </w:numPr>
              <w:spacing w:after="0"/>
              <w:jc w:val="center"/>
              <w:rPr>
                <w:rFonts w:ascii="Times New Roman" w:hAnsi="Times New Roman" w:cs="Times New Roman"/>
                <w:sz w:val="20"/>
                <w:szCs w:val="20"/>
              </w:rPr>
            </w:pPr>
          </w:p>
        </w:tc>
        <w:tc>
          <w:tcPr>
            <w:tcW w:w="1701" w:type="dxa"/>
            <w:vMerge w:val="restart"/>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Unaprijediti sustav gospodarenja posebnim kategorijama otpada</w:t>
            </w:r>
          </w:p>
        </w:tc>
        <w:tc>
          <w:tcPr>
            <w:tcW w:w="1276"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Cilj 2.1.</w:t>
            </w:r>
          </w:p>
        </w:tc>
        <w:tc>
          <w:tcPr>
            <w:tcW w:w="5494" w:type="dxa"/>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 xml:space="preserve">Odvojeno prikupiti 75 % mase proizvedenog građevnog otpada </w:t>
            </w:r>
          </w:p>
        </w:tc>
      </w:tr>
      <w:tr w:rsidR="00324AE9" w:rsidRPr="00406248" w:rsidTr="00C24B6F">
        <w:trPr>
          <w:trHeight w:val="624"/>
          <w:jc w:val="center"/>
        </w:trPr>
        <w:tc>
          <w:tcPr>
            <w:tcW w:w="817" w:type="dxa"/>
            <w:vMerge/>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p>
        </w:tc>
        <w:tc>
          <w:tcPr>
            <w:tcW w:w="1701" w:type="dxa"/>
            <w:vMerge/>
            <w:shd w:val="clear" w:color="auto" w:fill="auto"/>
            <w:vAlign w:val="center"/>
          </w:tcPr>
          <w:p w:rsidR="00324AE9" w:rsidRPr="00406248" w:rsidRDefault="00324AE9" w:rsidP="00C24B6F">
            <w:pPr>
              <w:spacing w:after="0"/>
              <w:rPr>
                <w:rFonts w:ascii="Times New Roman" w:hAnsi="Times New Roman" w:cs="Times New Roman"/>
                <w:sz w:val="20"/>
                <w:szCs w:val="20"/>
              </w:rPr>
            </w:pPr>
          </w:p>
        </w:tc>
        <w:tc>
          <w:tcPr>
            <w:tcW w:w="1276"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Cilj 2.2.</w:t>
            </w:r>
          </w:p>
        </w:tc>
        <w:tc>
          <w:tcPr>
            <w:tcW w:w="5494" w:type="dxa"/>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Uspostaviti sustav gospodarenja otpadnim muljem iz uređaja za pročišćavanje otpadnih voda</w:t>
            </w:r>
          </w:p>
        </w:tc>
      </w:tr>
      <w:tr w:rsidR="00324AE9" w:rsidRPr="00406248" w:rsidTr="00C24B6F">
        <w:trPr>
          <w:trHeight w:val="397"/>
          <w:jc w:val="center"/>
        </w:trPr>
        <w:tc>
          <w:tcPr>
            <w:tcW w:w="817" w:type="dxa"/>
            <w:vMerge/>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p>
        </w:tc>
        <w:tc>
          <w:tcPr>
            <w:tcW w:w="1701" w:type="dxa"/>
            <w:vMerge/>
            <w:shd w:val="clear" w:color="auto" w:fill="auto"/>
            <w:vAlign w:val="center"/>
          </w:tcPr>
          <w:p w:rsidR="00324AE9" w:rsidRPr="00406248" w:rsidRDefault="00324AE9" w:rsidP="00C24B6F">
            <w:pPr>
              <w:spacing w:after="0"/>
              <w:rPr>
                <w:rFonts w:ascii="Times New Roman" w:hAnsi="Times New Roman" w:cs="Times New Roman"/>
                <w:sz w:val="20"/>
                <w:szCs w:val="20"/>
              </w:rPr>
            </w:pPr>
          </w:p>
        </w:tc>
        <w:tc>
          <w:tcPr>
            <w:tcW w:w="1276"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Cilj 2.3.</w:t>
            </w:r>
          </w:p>
        </w:tc>
        <w:tc>
          <w:tcPr>
            <w:tcW w:w="5494" w:type="dxa"/>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Unaprijediti sustav gospodarenja otpadnom ambalažom</w:t>
            </w:r>
          </w:p>
        </w:tc>
      </w:tr>
      <w:tr w:rsidR="00324AE9" w:rsidRPr="00406248" w:rsidTr="00C24B6F">
        <w:trPr>
          <w:trHeight w:val="397"/>
          <w:jc w:val="center"/>
        </w:trPr>
        <w:tc>
          <w:tcPr>
            <w:tcW w:w="817" w:type="dxa"/>
            <w:vMerge/>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p>
        </w:tc>
        <w:tc>
          <w:tcPr>
            <w:tcW w:w="1701" w:type="dxa"/>
            <w:vMerge/>
            <w:shd w:val="clear" w:color="auto" w:fill="auto"/>
            <w:vAlign w:val="center"/>
          </w:tcPr>
          <w:p w:rsidR="00324AE9" w:rsidRPr="00406248" w:rsidRDefault="00324AE9" w:rsidP="00C24B6F">
            <w:pPr>
              <w:spacing w:after="0"/>
              <w:rPr>
                <w:rFonts w:ascii="Times New Roman" w:hAnsi="Times New Roman" w:cs="Times New Roman"/>
                <w:sz w:val="20"/>
                <w:szCs w:val="20"/>
              </w:rPr>
            </w:pPr>
          </w:p>
        </w:tc>
        <w:tc>
          <w:tcPr>
            <w:tcW w:w="1276"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Cilj 2.4.</w:t>
            </w:r>
          </w:p>
        </w:tc>
        <w:tc>
          <w:tcPr>
            <w:tcW w:w="5494" w:type="dxa"/>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Uspostaviti sustav gospodarenja morskim otpadom</w:t>
            </w:r>
          </w:p>
        </w:tc>
      </w:tr>
      <w:tr w:rsidR="00324AE9" w:rsidRPr="00406248" w:rsidTr="00C24B6F">
        <w:trPr>
          <w:trHeight w:val="624"/>
          <w:jc w:val="center"/>
        </w:trPr>
        <w:tc>
          <w:tcPr>
            <w:tcW w:w="817" w:type="dxa"/>
            <w:vMerge/>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p>
        </w:tc>
        <w:tc>
          <w:tcPr>
            <w:tcW w:w="1701" w:type="dxa"/>
            <w:vMerge/>
            <w:shd w:val="clear" w:color="auto" w:fill="auto"/>
            <w:vAlign w:val="center"/>
          </w:tcPr>
          <w:p w:rsidR="00324AE9" w:rsidRPr="00406248" w:rsidRDefault="00324AE9" w:rsidP="00C24B6F">
            <w:pPr>
              <w:spacing w:after="0"/>
              <w:rPr>
                <w:rFonts w:ascii="Times New Roman" w:hAnsi="Times New Roman" w:cs="Times New Roman"/>
                <w:sz w:val="20"/>
                <w:szCs w:val="20"/>
              </w:rPr>
            </w:pPr>
          </w:p>
        </w:tc>
        <w:tc>
          <w:tcPr>
            <w:tcW w:w="1276"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Cilj 2.5.</w:t>
            </w:r>
          </w:p>
        </w:tc>
        <w:tc>
          <w:tcPr>
            <w:tcW w:w="5494" w:type="dxa"/>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Uspostaviti sustav gospodarenja otpadnim brodovima, podrtinama i potonulim stvarima na morskom dnu</w:t>
            </w:r>
          </w:p>
        </w:tc>
      </w:tr>
      <w:tr w:rsidR="00324AE9" w:rsidRPr="00406248" w:rsidTr="00C24B6F">
        <w:trPr>
          <w:trHeight w:val="624"/>
          <w:jc w:val="center"/>
        </w:trPr>
        <w:tc>
          <w:tcPr>
            <w:tcW w:w="817" w:type="dxa"/>
            <w:vMerge/>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p>
        </w:tc>
        <w:tc>
          <w:tcPr>
            <w:tcW w:w="1701" w:type="dxa"/>
            <w:vMerge/>
            <w:shd w:val="clear" w:color="auto" w:fill="auto"/>
            <w:vAlign w:val="center"/>
          </w:tcPr>
          <w:p w:rsidR="00324AE9" w:rsidRPr="00406248" w:rsidRDefault="00324AE9" w:rsidP="00C24B6F">
            <w:pPr>
              <w:spacing w:after="0"/>
              <w:rPr>
                <w:rFonts w:ascii="Times New Roman" w:hAnsi="Times New Roman" w:cs="Times New Roman"/>
                <w:sz w:val="20"/>
                <w:szCs w:val="20"/>
              </w:rPr>
            </w:pPr>
          </w:p>
        </w:tc>
        <w:tc>
          <w:tcPr>
            <w:tcW w:w="1276" w:type="dxa"/>
            <w:shd w:val="clear" w:color="auto" w:fill="auto"/>
            <w:vAlign w:val="center"/>
          </w:tcPr>
          <w:p w:rsidR="00324AE9" w:rsidRPr="00406248" w:rsidRDefault="00324AE9" w:rsidP="00C24B6F">
            <w:pPr>
              <w:spacing w:after="0"/>
              <w:jc w:val="center"/>
              <w:rPr>
                <w:rFonts w:ascii="Times New Roman" w:hAnsi="Times New Roman" w:cs="Times New Roman"/>
                <w:sz w:val="20"/>
                <w:szCs w:val="20"/>
              </w:rPr>
            </w:pPr>
            <w:r w:rsidRPr="00406248">
              <w:rPr>
                <w:rFonts w:ascii="Times New Roman" w:hAnsi="Times New Roman" w:cs="Times New Roman"/>
                <w:sz w:val="20"/>
                <w:szCs w:val="20"/>
              </w:rPr>
              <w:t>Cilj 2.6.</w:t>
            </w:r>
          </w:p>
        </w:tc>
        <w:tc>
          <w:tcPr>
            <w:tcW w:w="5494" w:type="dxa"/>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 xml:space="preserve">Unaprijediti sustav gospodarenja ostalim posebnim kategorijama otpada </w:t>
            </w:r>
          </w:p>
        </w:tc>
      </w:tr>
      <w:tr w:rsidR="00324AE9" w:rsidRPr="00406248" w:rsidTr="00C24B6F">
        <w:trPr>
          <w:trHeight w:val="397"/>
          <w:jc w:val="center"/>
        </w:trPr>
        <w:tc>
          <w:tcPr>
            <w:tcW w:w="817" w:type="dxa"/>
            <w:shd w:val="clear" w:color="auto" w:fill="auto"/>
            <w:vAlign w:val="center"/>
          </w:tcPr>
          <w:p w:rsidR="00324AE9" w:rsidRPr="00406248" w:rsidRDefault="00324AE9" w:rsidP="00324AE9">
            <w:pPr>
              <w:numPr>
                <w:ilvl w:val="0"/>
                <w:numId w:val="6"/>
              </w:numPr>
              <w:spacing w:after="0"/>
              <w:jc w:val="center"/>
              <w:rPr>
                <w:rFonts w:ascii="Times New Roman" w:hAnsi="Times New Roman" w:cs="Times New Roman"/>
                <w:sz w:val="20"/>
                <w:szCs w:val="20"/>
              </w:rPr>
            </w:pPr>
          </w:p>
        </w:tc>
        <w:tc>
          <w:tcPr>
            <w:tcW w:w="8471" w:type="dxa"/>
            <w:gridSpan w:val="3"/>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Unaprijediti sustav gospodarenja opasnim otpadom</w:t>
            </w:r>
          </w:p>
        </w:tc>
      </w:tr>
      <w:tr w:rsidR="00324AE9" w:rsidRPr="00406248" w:rsidTr="00C24B6F">
        <w:trPr>
          <w:trHeight w:val="397"/>
          <w:jc w:val="center"/>
        </w:trPr>
        <w:tc>
          <w:tcPr>
            <w:tcW w:w="817" w:type="dxa"/>
            <w:shd w:val="clear" w:color="auto" w:fill="auto"/>
            <w:vAlign w:val="center"/>
          </w:tcPr>
          <w:p w:rsidR="00324AE9" w:rsidRPr="00406248" w:rsidRDefault="00324AE9" w:rsidP="00324AE9">
            <w:pPr>
              <w:numPr>
                <w:ilvl w:val="0"/>
                <w:numId w:val="6"/>
              </w:numPr>
              <w:spacing w:after="0"/>
              <w:jc w:val="center"/>
              <w:rPr>
                <w:rFonts w:ascii="Times New Roman" w:hAnsi="Times New Roman" w:cs="Times New Roman"/>
                <w:sz w:val="20"/>
                <w:szCs w:val="20"/>
              </w:rPr>
            </w:pPr>
          </w:p>
        </w:tc>
        <w:tc>
          <w:tcPr>
            <w:tcW w:w="8471" w:type="dxa"/>
            <w:gridSpan w:val="3"/>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Sanirati lokacije onečišćene otpadom</w:t>
            </w:r>
          </w:p>
        </w:tc>
      </w:tr>
      <w:tr w:rsidR="00324AE9" w:rsidRPr="00406248" w:rsidTr="00C24B6F">
        <w:trPr>
          <w:trHeight w:val="397"/>
          <w:jc w:val="center"/>
        </w:trPr>
        <w:tc>
          <w:tcPr>
            <w:tcW w:w="817" w:type="dxa"/>
            <w:shd w:val="clear" w:color="auto" w:fill="auto"/>
            <w:vAlign w:val="center"/>
          </w:tcPr>
          <w:p w:rsidR="00324AE9" w:rsidRPr="00406248" w:rsidRDefault="00324AE9" w:rsidP="00324AE9">
            <w:pPr>
              <w:numPr>
                <w:ilvl w:val="0"/>
                <w:numId w:val="6"/>
              </w:numPr>
              <w:spacing w:after="0"/>
              <w:jc w:val="center"/>
              <w:rPr>
                <w:rFonts w:ascii="Times New Roman" w:hAnsi="Times New Roman" w:cs="Times New Roman"/>
                <w:sz w:val="20"/>
                <w:szCs w:val="20"/>
              </w:rPr>
            </w:pPr>
          </w:p>
        </w:tc>
        <w:tc>
          <w:tcPr>
            <w:tcW w:w="8471" w:type="dxa"/>
            <w:gridSpan w:val="3"/>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 xml:space="preserve">Kontinuirano provoditi </w:t>
            </w:r>
            <w:proofErr w:type="spellStart"/>
            <w:r w:rsidRPr="00406248">
              <w:rPr>
                <w:rFonts w:ascii="Times New Roman" w:hAnsi="Times New Roman" w:cs="Times New Roman"/>
                <w:sz w:val="20"/>
                <w:szCs w:val="20"/>
              </w:rPr>
              <w:t>izobrazno</w:t>
            </w:r>
            <w:proofErr w:type="spellEnd"/>
            <w:r w:rsidRPr="00406248">
              <w:rPr>
                <w:rFonts w:ascii="Times New Roman" w:hAnsi="Times New Roman" w:cs="Times New Roman"/>
                <w:sz w:val="20"/>
                <w:szCs w:val="20"/>
              </w:rPr>
              <w:t>-informativne aktivnosti</w:t>
            </w:r>
          </w:p>
        </w:tc>
      </w:tr>
      <w:tr w:rsidR="00324AE9" w:rsidRPr="00406248" w:rsidTr="00C24B6F">
        <w:trPr>
          <w:trHeight w:val="397"/>
          <w:jc w:val="center"/>
        </w:trPr>
        <w:tc>
          <w:tcPr>
            <w:tcW w:w="817" w:type="dxa"/>
            <w:shd w:val="clear" w:color="auto" w:fill="auto"/>
            <w:vAlign w:val="center"/>
          </w:tcPr>
          <w:p w:rsidR="00324AE9" w:rsidRPr="00406248" w:rsidRDefault="00324AE9" w:rsidP="00324AE9">
            <w:pPr>
              <w:numPr>
                <w:ilvl w:val="0"/>
                <w:numId w:val="6"/>
              </w:numPr>
              <w:spacing w:after="0"/>
              <w:jc w:val="center"/>
              <w:rPr>
                <w:rFonts w:ascii="Times New Roman" w:hAnsi="Times New Roman" w:cs="Times New Roman"/>
                <w:sz w:val="20"/>
                <w:szCs w:val="20"/>
              </w:rPr>
            </w:pPr>
          </w:p>
        </w:tc>
        <w:tc>
          <w:tcPr>
            <w:tcW w:w="8471" w:type="dxa"/>
            <w:gridSpan w:val="3"/>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Unaprijediti informacijski sustav gospodarenja otpadom</w:t>
            </w:r>
          </w:p>
        </w:tc>
      </w:tr>
      <w:tr w:rsidR="00324AE9" w:rsidRPr="00406248" w:rsidTr="00C24B6F">
        <w:trPr>
          <w:trHeight w:val="397"/>
          <w:jc w:val="center"/>
        </w:trPr>
        <w:tc>
          <w:tcPr>
            <w:tcW w:w="817" w:type="dxa"/>
            <w:shd w:val="clear" w:color="auto" w:fill="auto"/>
            <w:vAlign w:val="center"/>
          </w:tcPr>
          <w:p w:rsidR="00324AE9" w:rsidRPr="00406248" w:rsidRDefault="00324AE9" w:rsidP="00324AE9">
            <w:pPr>
              <w:numPr>
                <w:ilvl w:val="0"/>
                <w:numId w:val="6"/>
              </w:numPr>
              <w:spacing w:after="0"/>
              <w:jc w:val="center"/>
              <w:rPr>
                <w:rFonts w:ascii="Times New Roman" w:hAnsi="Times New Roman" w:cs="Times New Roman"/>
                <w:sz w:val="20"/>
                <w:szCs w:val="20"/>
              </w:rPr>
            </w:pPr>
          </w:p>
        </w:tc>
        <w:tc>
          <w:tcPr>
            <w:tcW w:w="8471" w:type="dxa"/>
            <w:gridSpan w:val="3"/>
            <w:shd w:val="clear" w:color="auto" w:fill="auto"/>
            <w:vAlign w:val="center"/>
          </w:tcPr>
          <w:p w:rsidR="00324AE9" w:rsidRPr="00406248"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Unaprijediti nadzor nad gospodarenjem otpadom</w:t>
            </w:r>
          </w:p>
        </w:tc>
      </w:tr>
      <w:tr w:rsidR="00324AE9" w:rsidRPr="00B05392" w:rsidTr="00C24B6F">
        <w:trPr>
          <w:trHeight w:val="397"/>
          <w:jc w:val="center"/>
        </w:trPr>
        <w:tc>
          <w:tcPr>
            <w:tcW w:w="817" w:type="dxa"/>
            <w:shd w:val="clear" w:color="auto" w:fill="auto"/>
            <w:vAlign w:val="center"/>
          </w:tcPr>
          <w:p w:rsidR="00324AE9" w:rsidRPr="00406248" w:rsidRDefault="00324AE9" w:rsidP="00324AE9">
            <w:pPr>
              <w:numPr>
                <w:ilvl w:val="0"/>
                <w:numId w:val="6"/>
              </w:numPr>
              <w:spacing w:after="0"/>
              <w:jc w:val="center"/>
              <w:rPr>
                <w:rFonts w:ascii="Times New Roman" w:hAnsi="Times New Roman" w:cs="Times New Roman"/>
                <w:sz w:val="20"/>
                <w:szCs w:val="20"/>
              </w:rPr>
            </w:pPr>
          </w:p>
        </w:tc>
        <w:tc>
          <w:tcPr>
            <w:tcW w:w="8471" w:type="dxa"/>
            <w:gridSpan w:val="3"/>
            <w:shd w:val="clear" w:color="auto" w:fill="auto"/>
            <w:vAlign w:val="center"/>
          </w:tcPr>
          <w:p w:rsidR="00324AE9" w:rsidRPr="00B05392" w:rsidRDefault="00324AE9" w:rsidP="00C24B6F">
            <w:pPr>
              <w:spacing w:after="0"/>
              <w:rPr>
                <w:rFonts w:ascii="Times New Roman" w:hAnsi="Times New Roman" w:cs="Times New Roman"/>
                <w:sz w:val="20"/>
                <w:szCs w:val="20"/>
              </w:rPr>
            </w:pPr>
            <w:r w:rsidRPr="00406248">
              <w:rPr>
                <w:rFonts w:ascii="Times New Roman" w:hAnsi="Times New Roman" w:cs="Times New Roman"/>
                <w:sz w:val="20"/>
                <w:szCs w:val="20"/>
              </w:rPr>
              <w:t>Unaprijediti upravne postupke u gospodarenju otpadom</w:t>
            </w:r>
          </w:p>
        </w:tc>
      </w:tr>
    </w:tbl>
    <w:p w:rsidR="00324AE9" w:rsidRDefault="00324AE9" w:rsidP="00324AE9">
      <w:pPr>
        <w:rPr>
          <w:rFonts w:ascii="Times New Roman" w:hAnsi="Times New Roman" w:cs="Times New Roman"/>
          <w:sz w:val="24"/>
          <w:szCs w:val="24"/>
        </w:rPr>
      </w:pPr>
    </w:p>
    <w:p w:rsidR="00324AE9" w:rsidRDefault="00324AE9" w:rsidP="00324AE9">
      <w:pPr>
        <w:rPr>
          <w:rFonts w:ascii="Times New Roman" w:hAnsi="Times New Roman" w:cs="Times New Roman"/>
          <w:sz w:val="24"/>
          <w:szCs w:val="24"/>
        </w:rPr>
      </w:pPr>
      <w:r>
        <w:rPr>
          <w:rFonts w:ascii="Times New Roman" w:hAnsi="Times New Roman" w:cs="Times New Roman"/>
          <w:sz w:val="24"/>
          <w:szCs w:val="24"/>
        </w:rPr>
        <w:br w:type="page"/>
      </w:r>
    </w:p>
    <w:p w:rsidR="00324AE9" w:rsidRPr="00406248" w:rsidRDefault="00324AE9" w:rsidP="00324AE9">
      <w:pPr>
        <w:rPr>
          <w:rFonts w:ascii="Times New Roman" w:hAnsi="Times New Roman" w:cs="Times New Roman"/>
          <w:b/>
          <w:sz w:val="24"/>
          <w:szCs w:val="24"/>
          <w:u w:val="single"/>
        </w:rPr>
      </w:pPr>
      <w:r w:rsidRPr="00406248">
        <w:rPr>
          <w:rFonts w:ascii="Times New Roman" w:hAnsi="Times New Roman" w:cs="Times New Roman"/>
          <w:b/>
          <w:sz w:val="24"/>
          <w:szCs w:val="24"/>
          <w:u w:val="single"/>
        </w:rPr>
        <w:lastRenderedPageBreak/>
        <w:t>Mjere:</w:t>
      </w:r>
    </w:p>
    <w:p w:rsidR="00324AE9" w:rsidRPr="00406248" w:rsidRDefault="00324AE9" w:rsidP="00324AE9">
      <w:pPr>
        <w:spacing w:after="0"/>
        <w:rPr>
          <w:rFonts w:ascii="Times New Roman" w:hAnsi="Times New Roman" w:cs="Times New Roman"/>
          <w:b/>
          <w:bCs/>
          <w:i/>
          <w:iCs/>
          <w:szCs w:val="24"/>
        </w:rPr>
      </w:pPr>
      <w:bookmarkStart w:id="4" w:name="_Toc500742563"/>
      <w:r w:rsidRPr="00406248">
        <w:rPr>
          <w:rFonts w:ascii="Times New Roman" w:hAnsi="Times New Roman" w:cs="Times New Roman"/>
          <w:b/>
          <w:bCs/>
          <w:i/>
          <w:iCs/>
          <w:szCs w:val="24"/>
        </w:rPr>
        <w:t xml:space="preserve">MJERE ZA REALIZACIJU CILJA 1.1 </w:t>
      </w:r>
      <w:bookmarkEnd w:id="4"/>
    </w:p>
    <w:p w:rsidR="00324AE9" w:rsidRPr="00406248" w:rsidRDefault="00324AE9" w:rsidP="00324AE9">
      <w:pPr>
        <w:spacing w:after="120"/>
        <w:jc w:val="both"/>
        <w:rPr>
          <w:rFonts w:ascii="Times New Roman" w:hAnsi="Times New Roman" w:cs="Times New Roman"/>
          <w:szCs w:val="24"/>
        </w:rPr>
      </w:pPr>
      <w:r w:rsidRPr="00406248">
        <w:rPr>
          <w:rFonts w:ascii="Times New Roman" w:hAnsi="Times New Roman" w:cs="Times New Roman"/>
          <w:szCs w:val="24"/>
        </w:rPr>
        <w:t>Za ostvarenje Cilja 1.1. Smanjenje ukupne količine proizvedenog komunalnog otpada za 5% u odnosu na proizvedenu količinu komunalnog otpada u 2015. godini osnovne mjere su utvrđene Planom sprječavanja nastanka otpada.</w:t>
      </w:r>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Tablica: Mjere za realizaciju Cilja 1.1.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827"/>
        <w:gridCol w:w="1760"/>
        <w:gridCol w:w="1451"/>
        <w:gridCol w:w="1313"/>
      </w:tblGrid>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Br.</w:t>
            </w:r>
          </w:p>
        </w:tc>
        <w:tc>
          <w:tcPr>
            <w:tcW w:w="382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Mjera</w:t>
            </w:r>
          </w:p>
        </w:tc>
        <w:tc>
          <w:tcPr>
            <w:tcW w:w="1760"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Nosioci</w:t>
            </w:r>
          </w:p>
        </w:tc>
        <w:tc>
          <w:tcPr>
            <w:tcW w:w="1451"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Izvori financiranja</w:t>
            </w:r>
          </w:p>
        </w:tc>
        <w:tc>
          <w:tcPr>
            <w:tcW w:w="1313"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Rok</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1.1.1.</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Mjere definirane Planom sprječavanja nastanka otpada</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1.1.2.</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Uspostava centara za ponovnu uporabu</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MZOE, MGPO, CS, PU</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2022.</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1.1.3.</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 xml:space="preserve">Kućno </w:t>
            </w:r>
            <w:proofErr w:type="spellStart"/>
            <w:r w:rsidRPr="00406248">
              <w:rPr>
                <w:rFonts w:ascii="Times New Roman" w:hAnsi="Times New Roman" w:cs="Times New Roman"/>
                <w:sz w:val="20"/>
                <w:szCs w:val="24"/>
              </w:rPr>
              <w:t>kompostiranje</w:t>
            </w:r>
            <w:proofErr w:type="spellEnd"/>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FZOEU</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FZOEU, EU</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2020.</w:t>
            </w:r>
          </w:p>
        </w:tc>
      </w:tr>
      <w:tr w:rsidR="00324AE9" w:rsidRPr="00406248" w:rsidTr="00C24B6F">
        <w:tc>
          <w:tcPr>
            <w:tcW w:w="9288" w:type="dxa"/>
            <w:gridSpan w:val="5"/>
            <w:shd w:val="clear" w:color="auto" w:fill="EAF1DD" w:themeFill="accent3" w:themeFillTint="33"/>
          </w:tcPr>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b/>
                <w:sz w:val="18"/>
                <w:szCs w:val="24"/>
              </w:rPr>
              <w:t>Način provedbe mjera:</w:t>
            </w:r>
          </w:p>
          <w:p w:rsidR="00324AE9" w:rsidRPr="00406248" w:rsidRDefault="00324AE9" w:rsidP="00C24B6F">
            <w:pPr>
              <w:spacing w:after="0"/>
              <w:rPr>
                <w:rFonts w:ascii="Times New Roman" w:hAnsi="Times New Roman" w:cs="Times New Roman"/>
                <w:sz w:val="18"/>
                <w:szCs w:val="24"/>
              </w:rPr>
            </w:pPr>
            <w:r w:rsidRPr="00406248">
              <w:rPr>
                <w:rFonts w:ascii="Times New Roman" w:hAnsi="Times New Roman" w:cs="Times New Roman"/>
                <w:sz w:val="18"/>
                <w:szCs w:val="24"/>
              </w:rPr>
              <w:t xml:space="preserve">Općina provoditi će edukativne aktivnosti o važnosti sprječavanja nastanka otpada i </w:t>
            </w:r>
            <w:proofErr w:type="spellStart"/>
            <w:r w:rsidRPr="00406248">
              <w:rPr>
                <w:rFonts w:ascii="Times New Roman" w:hAnsi="Times New Roman" w:cs="Times New Roman"/>
                <w:sz w:val="18"/>
                <w:szCs w:val="24"/>
              </w:rPr>
              <w:t>kompostiranja</w:t>
            </w:r>
            <w:proofErr w:type="spellEnd"/>
            <w:r w:rsidRPr="00406248">
              <w:rPr>
                <w:rFonts w:ascii="Times New Roman" w:hAnsi="Times New Roman" w:cs="Times New Roman"/>
                <w:sz w:val="18"/>
                <w:szCs w:val="24"/>
              </w:rPr>
              <w:t xml:space="preserve">. Nabaviti će se kućni </w:t>
            </w:r>
            <w:proofErr w:type="spellStart"/>
            <w:r w:rsidRPr="00406248">
              <w:rPr>
                <w:rFonts w:ascii="Times New Roman" w:hAnsi="Times New Roman" w:cs="Times New Roman"/>
                <w:sz w:val="18"/>
                <w:szCs w:val="24"/>
              </w:rPr>
              <w:t>komposteri</w:t>
            </w:r>
            <w:proofErr w:type="spellEnd"/>
            <w:r w:rsidRPr="00406248">
              <w:rPr>
                <w:rFonts w:ascii="Times New Roman" w:hAnsi="Times New Roman" w:cs="Times New Roman"/>
                <w:sz w:val="18"/>
                <w:szCs w:val="24"/>
              </w:rPr>
              <w:t xml:space="preserve"> i podijeliti stanovništvu kako bi mogli odvajati biorazgradivi otpad. </w:t>
            </w:r>
          </w:p>
        </w:tc>
      </w:tr>
    </w:tbl>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
          <w:iCs/>
          <w:szCs w:val="24"/>
        </w:rPr>
      </w:pPr>
      <w:bookmarkStart w:id="5" w:name="_Toc500742564"/>
      <w:r w:rsidRPr="00406248">
        <w:rPr>
          <w:rFonts w:ascii="Times New Roman" w:hAnsi="Times New Roman" w:cs="Times New Roman"/>
          <w:b/>
          <w:bCs/>
          <w:i/>
          <w:iCs/>
          <w:szCs w:val="24"/>
        </w:rPr>
        <w:t xml:space="preserve">MJERE ZA REALIZACIJU CILJA 1.2. </w:t>
      </w:r>
      <w:bookmarkEnd w:id="5"/>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Tablica: Mjere za realizaciju Cilja 1.2.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827"/>
        <w:gridCol w:w="1760"/>
        <w:gridCol w:w="1451"/>
        <w:gridCol w:w="1313"/>
      </w:tblGrid>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Br.</w:t>
            </w:r>
          </w:p>
        </w:tc>
        <w:tc>
          <w:tcPr>
            <w:tcW w:w="382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Mjera</w:t>
            </w:r>
          </w:p>
        </w:tc>
        <w:tc>
          <w:tcPr>
            <w:tcW w:w="1760"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Nosioci</w:t>
            </w:r>
          </w:p>
        </w:tc>
        <w:tc>
          <w:tcPr>
            <w:tcW w:w="1451"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Izvori financiranja</w:t>
            </w:r>
          </w:p>
        </w:tc>
        <w:tc>
          <w:tcPr>
            <w:tcW w:w="1313"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Rok</w:t>
            </w:r>
          </w:p>
        </w:tc>
      </w:tr>
      <w:tr w:rsidR="00324AE9" w:rsidRPr="00406248" w:rsidTr="00C24B6F">
        <w:tc>
          <w:tcPr>
            <w:tcW w:w="937" w:type="dxa"/>
            <w:shd w:val="clear" w:color="auto" w:fill="auto"/>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1.2.1.</w:t>
            </w:r>
          </w:p>
        </w:tc>
        <w:tc>
          <w:tcPr>
            <w:tcW w:w="3827" w:type="dxa"/>
            <w:shd w:val="clear" w:color="auto" w:fill="auto"/>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Nabava opreme, vozila i plovila za odvojeno prikupljanje papira, kartona, metala, plastike, stakla i tekstila</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FZOEU, EU</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2020.</w:t>
            </w:r>
          </w:p>
        </w:tc>
      </w:tr>
      <w:tr w:rsidR="00324AE9" w:rsidRPr="00406248" w:rsidTr="00C24B6F">
        <w:tc>
          <w:tcPr>
            <w:tcW w:w="937" w:type="dxa"/>
            <w:shd w:val="clear" w:color="auto" w:fill="auto"/>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1.2.2.</w:t>
            </w:r>
          </w:p>
        </w:tc>
        <w:tc>
          <w:tcPr>
            <w:tcW w:w="3827" w:type="dxa"/>
            <w:shd w:val="clear" w:color="auto" w:fill="auto"/>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Izgradnja postrojenja za sortiranje odvojeno prikupljenog papira, kartona, metala, stakla, plastike i dr. (</w:t>
            </w:r>
            <w:proofErr w:type="spellStart"/>
            <w:r w:rsidRPr="00406248">
              <w:rPr>
                <w:rFonts w:ascii="Times New Roman" w:hAnsi="Times New Roman" w:cs="Times New Roman"/>
                <w:sz w:val="20"/>
                <w:szCs w:val="24"/>
              </w:rPr>
              <w:t>sortirnica</w:t>
            </w:r>
            <w:proofErr w:type="spellEnd"/>
            <w:r w:rsidRPr="00406248">
              <w:rPr>
                <w:rFonts w:ascii="Times New Roman" w:hAnsi="Times New Roman" w:cs="Times New Roman"/>
                <w:sz w:val="20"/>
                <w:szCs w:val="24"/>
              </w:rPr>
              <w:t>)</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FZOEU, EU</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2020.</w:t>
            </w:r>
          </w:p>
        </w:tc>
      </w:tr>
      <w:tr w:rsidR="00324AE9" w:rsidRPr="00406248" w:rsidTr="00C24B6F">
        <w:tc>
          <w:tcPr>
            <w:tcW w:w="937" w:type="dxa"/>
            <w:shd w:val="clear" w:color="auto" w:fill="auto"/>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1.2.3.</w:t>
            </w:r>
          </w:p>
        </w:tc>
        <w:tc>
          <w:tcPr>
            <w:tcW w:w="3827" w:type="dxa"/>
            <w:shd w:val="clear" w:color="auto" w:fill="auto"/>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 xml:space="preserve">Izgradnja </w:t>
            </w:r>
            <w:proofErr w:type="spellStart"/>
            <w:r w:rsidRPr="00406248">
              <w:rPr>
                <w:rFonts w:ascii="Times New Roman" w:hAnsi="Times New Roman" w:cs="Times New Roman"/>
                <w:sz w:val="20"/>
                <w:szCs w:val="24"/>
              </w:rPr>
              <w:t>reciklažnih</w:t>
            </w:r>
            <w:proofErr w:type="spellEnd"/>
            <w:r w:rsidRPr="00406248">
              <w:rPr>
                <w:rFonts w:ascii="Times New Roman" w:hAnsi="Times New Roman" w:cs="Times New Roman"/>
                <w:sz w:val="20"/>
                <w:szCs w:val="24"/>
              </w:rPr>
              <w:t xml:space="preserve"> dvorišta (mjera uključuje izgradnju i opremanja </w:t>
            </w:r>
            <w:proofErr w:type="spellStart"/>
            <w:r w:rsidRPr="00406248">
              <w:rPr>
                <w:rFonts w:ascii="Times New Roman" w:hAnsi="Times New Roman" w:cs="Times New Roman"/>
                <w:sz w:val="20"/>
                <w:szCs w:val="24"/>
              </w:rPr>
              <w:t>reciklažnih</w:t>
            </w:r>
            <w:proofErr w:type="spellEnd"/>
            <w:r w:rsidRPr="00406248">
              <w:rPr>
                <w:rFonts w:ascii="Times New Roman" w:hAnsi="Times New Roman" w:cs="Times New Roman"/>
                <w:sz w:val="20"/>
                <w:szCs w:val="24"/>
              </w:rPr>
              <w:t xml:space="preserve"> dvorišta, provedbu </w:t>
            </w:r>
            <w:proofErr w:type="spellStart"/>
            <w:r w:rsidRPr="00406248">
              <w:rPr>
                <w:rFonts w:ascii="Times New Roman" w:hAnsi="Times New Roman" w:cs="Times New Roman"/>
                <w:sz w:val="20"/>
                <w:szCs w:val="24"/>
              </w:rPr>
              <w:t>izobrazno</w:t>
            </w:r>
            <w:proofErr w:type="spellEnd"/>
            <w:r w:rsidRPr="00406248">
              <w:rPr>
                <w:rFonts w:ascii="Times New Roman" w:hAnsi="Times New Roman" w:cs="Times New Roman"/>
                <w:sz w:val="20"/>
                <w:szCs w:val="24"/>
              </w:rPr>
              <w:t xml:space="preserve"> informativnih aktivnosti za lokalno </w:t>
            </w:r>
            <w:proofErr w:type="spellStart"/>
            <w:r w:rsidRPr="00406248">
              <w:rPr>
                <w:rFonts w:ascii="Times New Roman" w:hAnsi="Times New Roman" w:cs="Times New Roman"/>
                <w:sz w:val="20"/>
                <w:szCs w:val="24"/>
              </w:rPr>
              <w:t>stavnovništvo</w:t>
            </w:r>
            <w:proofErr w:type="spellEnd"/>
            <w:r w:rsidRPr="00406248">
              <w:rPr>
                <w:rFonts w:ascii="Times New Roman" w:hAnsi="Times New Roman" w:cs="Times New Roman"/>
                <w:sz w:val="20"/>
                <w:szCs w:val="24"/>
              </w:rPr>
              <w:t xml:space="preserve"> i nabavu mobilnih </w:t>
            </w:r>
            <w:proofErr w:type="spellStart"/>
            <w:r w:rsidRPr="00406248">
              <w:rPr>
                <w:rFonts w:ascii="Times New Roman" w:hAnsi="Times New Roman" w:cs="Times New Roman"/>
                <w:sz w:val="20"/>
                <w:szCs w:val="24"/>
              </w:rPr>
              <w:t>reciklažnih</w:t>
            </w:r>
            <w:proofErr w:type="spellEnd"/>
            <w:r w:rsidRPr="00406248">
              <w:rPr>
                <w:rFonts w:ascii="Times New Roman" w:hAnsi="Times New Roman" w:cs="Times New Roman"/>
                <w:sz w:val="20"/>
                <w:szCs w:val="24"/>
              </w:rPr>
              <w:t xml:space="preserve"> dvorišta</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FZOEU, EU</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2019.</w:t>
            </w:r>
          </w:p>
        </w:tc>
      </w:tr>
      <w:tr w:rsidR="00324AE9" w:rsidRPr="00406248" w:rsidTr="00C24B6F">
        <w:tc>
          <w:tcPr>
            <w:tcW w:w="937" w:type="dxa"/>
            <w:shd w:val="clear" w:color="auto" w:fill="auto"/>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1.2.4.</w:t>
            </w:r>
          </w:p>
        </w:tc>
        <w:tc>
          <w:tcPr>
            <w:tcW w:w="3827" w:type="dxa"/>
            <w:shd w:val="clear" w:color="auto" w:fill="auto"/>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Uvođenje naplate prikupljanja i obrade miješanog i biorazgradivog komunalnog otpada po količini (na način da se korisnika javne usluge potiče na odvajanje otpada, odnosno smanjenje količine proizvedenog otpada)</w:t>
            </w:r>
          </w:p>
        </w:tc>
        <w:tc>
          <w:tcPr>
            <w:tcW w:w="1760" w:type="dxa"/>
            <w:shd w:val="clear" w:color="auto" w:fill="auto"/>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MZOE, JLS</w:t>
            </w:r>
          </w:p>
        </w:tc>
        <w:tc>
          <w:tcPr>
            <w:tcW w:w="1451" w:type="dxa"/>
            <w:shd w:val="clear" w:color="auto" w:fill="auto"/>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w:t>
            </w:r>
          </w:p>
        </w:tc>
        <w:tc>
          <w:tcPr>
            <w:tcW w:w="1313" w:type="dxa"/>
            <w:shd w:val="clear" w:color="auto" w:fill="auto"/>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2017.</w:t>
            </w:r>
          </w:p>
        </w:tc>
      </w:tr>
      <w:tr w:rsidR="00324AE9" w:rsidRPr="00406248" w:rsidTr="00C24B6F">
        <w:tc>
          <w:tcPr>
            <w:tcW w:w="9288" w:type="dxa"/>
            <w:gridSpan w:val="5"/>
            <w:shd w:val="clear" w:color="auto" w:fill="EAF1DD" w:themeFill="accent3" w:themeFillTint="33"/>
          </w:tcPr>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b/>
                <w:sz w:val="18"/>
                <w:szCs w:val="24"/>
              </w:rPr>
              <w:t>Način provedbe mjera:</w:t>
            </w:r>
          </w:p>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sz w:val="18"/>
                <w:szCs w:val="24"/>
              </w:rPr>
              <w:t xml:space="preserve">Planirano je </w:t>
            </w:r>
            <w:proofErr w:type="spellStart"/>
            <w:r w:rsidRPr="00406248">
              <w:rPr>
                <w:rFonts w:ascii="Times New Roman" w:hAnsi="Times New Roman" w:cs="Times New Roman"/>
                <w:sz w:val="18"/>
                <w:szCs w:val="24"/>
              </w:rPr>
              <w:t>čipiranje</w:t>
            </w:r>
            <w:proofErr w:type="spellEnd"/>
            <w:r w:rsidRPr="00406248">
              <w:rPr>
                <w:rFonts w:ascii="Times New Roman" w:hAnsi="Times New Roman" w:cs="Times New Roman"/>
                <w:sz w:val="18"/>
                <w:szCs w:val="24"/>
              </w:rPr>
              <w:t xml:space="preserve"> spremnika za otpad kako bi se mogla mjeriti količina preuzetog otpada, nabavka hardverskih komponenti koje se ugrađuju na vozila za prikupljanje otpada i programske aplikacije za elektroničku identifikaciju spremnika prilikom pražnjenja. Planirana je uspostava zelenih otoka te nabavka novog kamiona za prikupljanje otpada. Na lokaciji predviđenoj Prostornim planom Općine Rogoznica, izgraditi će se </w:t>
            </w:r>
            <w:proofErr w:type="spellStart"/>
            <w:r w:rsidRPr="00406248">
              <w:rPr>
                <w:rFonts w:ascii="Times New Roman" w:hAnsi="Times New Roman" w:cs="Times New Roman"/>
                <w:sz w:val="18"/>
                <w:szCs w:val="24"/>
              </w:rPr>
              <w:t>reciklažni</w:t>
            </w:r>
            <w:proofErr w:type="spellEnd"/>
            <w:r w:rsidRPr="00406248">
              <w:rPr>
                <w:rFonts w:ascii="Times New Roman" w:hAnsi="Times New Roman" w:cs="Times New Roman"/>
                <w:sz w:val="18"/>
                <w:szCs w:val="24"/>
              </w:rPr>
              <w:t xml:space="preserve"> centar u sklopu kojeg će se nalaziti </w:t>
            </w:r>
            <w:proofErr w:type="spellStart"/>
            <w:r w:rsidRPr="00406248">
              <w:rPr>
                <w:rFonts w:ascii="Times New Roman" w:hAnsi="Times New Roman" w:cs="Times New Roman"/>
                <w:sz w:val="18"/>
                <w:szCs w:val="24"/>
              </w:rPr>
              <w:lastRenderedPageBreak/>
              <w:t>reciklažno</w:t>
            </w:r>
            <w:proofErr w:type="spellEnd"/>
            <w:r w:rsidRPr="00406248">
              <w:rPr>
                <w:rFonts w:ascii="Times New Roman" w:hAnsi="Times New Roman" w:cs="Times New Roman"/>
                <w:sz w:val="18"/>
                <w:szCs w:val="24"/>
              </w:rPr>
              <w:t xml:space="preserve"> dvorište. U tijeku je izrada nove Odluke o načinu pružanja javne usluge prikupljanja miješanog komunalnog otpada i biorazgradivog komunalnog otpada te Cjenika.</w:t>
            </w:r>
          </w:p>
          <w:p w:rsidR="00324AE9" w:rsidRPr="00406248" w:rsidRDefault="00324AE9" w:rsidP="00C24B6F">
            <w:pPr>
              <w:spacing w:after="0"/>
              <w:rPr>
                <w:rFonts w:ascii="Times New Roman" w:hAnsi="Times New Roman" w:cs="Times New Roman"/>
                <w:sz w:val="18"/>
                <w:szCs w:val="24"/>
              </w:rPr>
            </w:pPr>
            <w:proofErr w:type="spellStart"/>
            <w:r w:rsidRPr="00406248">
              <w:rPr>
                <w:rFonts w:ascii="Times New Roman" w:hAnsi="Times New Roman" w:cs="Times New Roman"/>
                <w:sz w:val="18"/>
                <w:szCs w:val="24"/>
              </w:rPr>
              <w:t>Škovacin</w:t>
            </w:r>
            <w:proofErr w:type="spellEnd"/>
            <w:r w:rsidRPr="00406248">
              <w:rPr>
                <w:rFonts w:ascii="Times New Roman" w:hAnsi="Times New Roman" w:cs="Times New Roman"/>
                <w:sz w:val="18"/>
                <w:szCs w:val="24"/>
              </w:rPr>
              <w:t xml:space="preserve"> d.o.o. će voditi evidenciju o količinama i vrstama otpada sakupljenih putem zelenih otoka te javno objavljivati navedene podatke, u svrhu podizanja svijesti lokalnog stanovništva o razvrstavanju otpada.</w:t>
            </w:r>
          </w:p>
        </w:tc>
      </w:tr>
    </w:tbl>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
          <w:iCs/>
          <w:szCs w:val="24"/>
        </w:rPr>
      </w:pPr>
      <w:bookmarkStart w:id="6" w:name="_Toc500742565"/>
      <w:r w:rsidRPr="00406248">
        <w:rPr>
          <w:rFonts w:ascii="Times New Roman" w:hAnsi="Times New Roman" w:cs="Times New Roman"/>
          <w:b/>
          <w:bCs/>
          <w:i/>
          <w:iCs/>
          <w:szCs w:val="24"/>
        </w:rPr>
        <w:t xml:space="preserve">MJERE ZA REALIZACIJU CILJA 1.3. </w:t>
      </w:r>
      <w:bookmarkEnd w:id="6"/>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 xml:space="preserve">Tablica: Mjere za realizaciju cilja 1.3.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827"/>
        <w:gridCol w:w="1760"/>
        <w:gridCol w:w="1451"/>
        <w:gridCol w:w="1313"/>
      </w:tblGrid>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Br.</w:t>
            </w:r>
          </w:p>
        </w:tc>
        <w:tc>
          <w:tcPr>
            <w:tcW w:w="382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Mjera</w:t>
            </w:r>
          </w:p>
        </w:tc>
        <w:tc>
          <w:tcPr>
            <w:tcW w:w="1760"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Nosioci</w:t>
            </w:r>
          </w:p>
        </w:tc>
        <w:tc>
          <w:tcPr>
            <w:tcW w:w="1451"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Izvori financiranja</w:t>
            </w:r>
          </w:p>
        </w:tc>
        <w:tc>
          <w:tcPr>
            <w:tcW w:w="1313"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Rok</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1.3.2.</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 xml:space="preserve">Nabava opreme i vozila za odvojeno prikupljanje </w:t>
            </w:r>
            <w:proofErr w:type="spellStart"/>
            <w:r w:rsidRPr="00406248">
              <w:rPr>
                <w:rFonts w:ascii="Times New Roman" w:hAnsi="Times New Roman" w:cs="Times New Roman"/>
                <w:sz w:val="20"/>
                <w:szCs w:val="24"/>
              </w:rPr>
              <w:t>biootpada</w:t>
            </w:r>
            <w:proofErr w:type="spellEnd"/>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FZOEU, EU</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2020.</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1.3.3.</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 xml:space="preserve">Izgradnja postrojenja za biološku obradu odvojeno prikupljenog </w:t>
            </w:r>
            <w:proofErr w:type="spellStart"/>
            <w:r w:rsidRPr="00406248">
              <w:rPr>
                <w:rFonts w:ascii="Times New Roman" w:hAnsi="Times New Roman" w:cs="Times New Roman"/>
                <w:sz w:val="20"/>
                <w:szCs w:val="24"/>
              </w:rPr>
              <w:t>biootpada</w:t>
            </w:r>
            <w:proofErr w:type="spellEnd"/>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EU</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2020.</w:t>
            </w:r>
          </w:p>
        </w:tc>
      </w:tr>
      <w:tr w:rsidR="00324AE9" w:rsidRPr="00406248" w:rsidTr="00C24B6F">
        <w:tc>
          <w:tcPr>
            <w:tcW w:w="9288" w:type="dxa"/>
            <w:gridSpan w:val="5"/>
            <w:shd w:val="clear" w:color="auto" w:fill="EAF1DD" w:themeFill="accent3" w:themeFillTint="33"/>
          </w:tcPr>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b/>
                <w:sz w:val="18"/>
                <w:szCs w:val="24"/>
              </w:rPr>
              <w:t>Način provedbe mjera:</w:t>
            </w:r>
          </w:p>
          <w:p w:rsidR="00324AE9" w:rsidRPr="00406248" w:rsidRDefault="00324AE9" w:rsidP="00C24B6F">
            <w:pPr>
              <w:spacing w:after="0"/>
              <w:rPr>
                <w:rFonts w:ascii="Times New Roman" w:hAnsi="Times New Roman" w:cs="Times New Roman"/>
                <w:sz w:val="18"/>
                <w:szCs w:val="24"/>
              </w:rPr>
            </w:pPr>
            <w:r w:rsidRPr="00406248">
              <w:rPr>
                <w:rFonts w:ascii="Times New Roman" w:hAnsi="Times New Roman" w:cs="Times New Roman"/>
                <w:sz w:val="18"/>
                <w:szCs w:val="24"/>
              </w:rPr>
              <w:t xml:space="preserve">Općina planira nabavku spremnika za odvojeno prikupljanje </w:t>
            </w:r>
            <w:proofErr w:type="spellStart"/>
            <w:r w:rsidRPr="00406248">
              <w:rPr>
                <w:rFonts w:ascii="Times New Roman" w:hAnsi="Times New Roman" w:cs="Times New Roman"/>
                <w:sz w:val="18"/>
                <w:szCs w:val="24"/>
              </w:rPr>
              <w:t>biootpada</w:t>
            </w:r>
            <w:proofErr w:type="spellEnd"/>
            <w:r w:rsidRPr="00406248">
              <w:rPr>
                <w:rFonts w:ascii="Times New Roman" w:hAnsi="Times New Roman" w:cs="Times New Roman"/>
                <w:sz w:val="18"/>
                <w:szCs w:val="24"/>
              </w:rPr>
              <w:t xml:space="preserve">. Provesti će se aktivnosti edukacije stanovništva o važnosti odvajanja </w:t>
            </w:r>
            <w:proofErr w:type="spellStart"/>
            <w:r w:rsidRPr="00406248">
              <w:rPr>
                <w:rFonts w:ascii="Times New Roman" w:hAnsi="Times New Roman" w:cs="Times New Roman"/>
                <w:sz w:val="18"/>
                <w:szCs w:val="24"/>
              </w:rPr>
              <w:t>biootpada</w:t>
            </w:r>
            <w:proofErr w:type="spellEnd"/>
            <w:r w:rsidRPr="00406248">
              <w:rPr>
                <w:rFonts w:ascii="Times New Roman" w:hAnsi="Times New Roman" w:cs="Times New Roman"/>
                <w:sz w:val="18"/>
                <w:szCs w:val="24"/>
              </w:rPr>
              <w:t xml:space="preserve">. Nije planirana izgradnja postrojenja za biološku obradu odvojeno prikupljenog </w:t>
            </w:r>
            <w:proofErr w:type="spellStart"/>
            <w:r w:rsidRPr="00406248">
              <w:rPr>
                <w:rFonts w:ascii="Times New Roman" w:hAnsi="Times New Roman" w:cs="Times New Roman"/>
                <w:sz w:val="18"/>
                <w:szCs w:val="24"/>
              </w:rPr>
              <w:t>biootpada</w:t>
            </w:r>
            <w:proofErr w:type="spellEnd"/>
            <w:r w:rsidRPr="00406248">
              <w:rPr>
                <w:rFonts w:ascii="Times New Roman" w:hAnsi="Times New Roman" w:cs="Times New Roman"/>
                <w:sz w:val="18"/>
                <w:szCs w:val="24"/>
              </w:rPr>
              <w:t>.</w:t>
            </w:r>
          </w:p>
        </w:tc>
      </w:tr>
    </w:tbl>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
          <w:iCs/>
          <w:szCs w:val="24"/>
        </w:rPr>
      </w:pPr>
      <w:bookmarkStart w:id="7" w:name="_Toc500742566"/>
      <w:r w:rsidRPr="00406248">
        <w:rPr>
          <w:rFonts w:ascii="Times New Roman" w:hAnsi="Times New Roman" w:cs="Times New Roman"/>
          <w:b/>
          <w:bCs/>
          <w:i/>
          <w:iCs/>
          <w:szCs w:val="24"/>
        </w:rPr>
        <w:t xml:space="preserve">MJERE ZA REALIZACIJU CILJA 1.4. </w:t>
      </w:r>
      <w:bookmarkEnd w:id="7"/>
    </w:p>
    <w:p w:rsidR="00324AE9" w:rsidRPr="00406248" w:rsidRDefault="00324AE9" w:rsidP="00324AE9">
      <w:pPr>
        <w:jc w:val="both"/>
        <w:rPr>
          <w:rFonts w:ascii="Times New Roman" w:hAnsi="Times New Roman" w:cs="Times New Roman"/>
          <w:szCs w:val="24"/>
        </w:rPr>
      </w:pPr>
      <w:r w:rsidRPr="00406248">
        <w:rPr>
          <w:rFonts w:ascii="Times New Roman" w:hAnsi="Times New Roman" w:cs="Times New Roman"/>
          <w:szCs w:val="24"/>
        </w:rPr>
        <w:t xml:space="preserve">Na području Općine nema odlagališta otpada. Ovu mjeru provodi komunalna tvrtka ili pravna osoba koja upravlja odlagalištem. </w:t>
      </w:r>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 xml:space="preserve">Tablica: Mjere za realizaciju cilja 1.4.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827"/>
        <w:gridCol w:w="1760"/>
        <w:gridCol w:w="1451"/>
        <w:gridCol w:w="1313"/>
      </w:tblGrid>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Br.</w:t>
            </w:r>
          </w:p>
        </w:tc>
        <w:tc>
          <w:tcPr>
            <w:tcW w:w="382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Mjera</w:t>
            </w:r>
          </w:p>
        </w:tc>
        <w:tc>
          <w:tcPr>
            <w:tcW w:w="1760"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Nosioci</w:t>
            </w:r>
          </w:p>
        </w:tc>
        <w:tc>
          <w:tcPr>
            <w:tcW w:w="1451"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Izvori financiranja</w:t>
            </w:r>
          </w:p>
        </w:tc>
        <w:tc>
          <w:tcPr>
            <w:tcW w:w="1313"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Rok</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1.4.2.</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Praćenje udjela biorazgradivog otpada u miješanom komunalnom otpadu</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FZOEU, EU</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p>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neprekidno</w:t>
            </w:r>
          </w:p>
        </w:tc>
      </w:tr>
      <w:tr w:rsidR="00324AE9" w:rsidRPr="00406248" w:rsidTr="00C24B6F">
        <w:tc>
          <w:tcPr>
            <w:tcW w:w="9288" w:type="dxa"/>
            <w:gridSpan w:val="5"/>
            <w:shd w:val="clear" w:color="auto" w:fill="EAF1DD" w:themeFill="accent3" w:themeFillTint="33"/>
          </w:tcPr>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b/>
                <w:sz w:val="18"/>
                <w:szCs w:val="24"/>
              </w:rPr>
              <w:t>Način provedbe mjere:</w:t>
            </w:r>
          </w:p>
          <w:p w:rsidR="00324AE9" w:rsidRPr="00406248" w:rsidRDefault="00324AE9" w:rsidP="00C24B6F">
            <w:pPr>
              <w:spacing w:after="0"/>
              <w:rPr>
                <w:rFonts w:ascii="Times New Roman" w:hAnsi="Times New Roman" w:cs="Times New Roman"/>
                <w:sz w:val="18"/>
                <w:szCs w:val="24"/>
              </w:rPr>
            </w:pPr>
            <w:r w:rsidRPr="00406248">
              <w:rPr>
                <w:rFonts w:ascii="Times New Roman" w:hAnsi="Times New Roman" w:cs="Times New Roman"/>
                <w:sz w:val="18"/>
                <w:szCs w:val="24"/>
              </w:rPr>
              <w:t>Praćenje udjela biorazgradivog otpada provoditi će djelatnici trgovačkog društva za komunalne djelatnosti „</w:t>
            </w:r>
            <w:proofErr w:type="spellStart"/>
            <w:r w:rsidRPr="00406248">
              <w:rPr>
                <w:rFonts w:ascii="Times New Roman" w:hAnsi="Times New Roman" w:cs="Times New Roman"/>
                <w:sz w:val="18"/>
                <w:szCs w:val="24"/>
              </w:rPr>
              <w:t>Škovacin</w:t>
            </w:r>
            <w:proofErr w:type="spellEnd"/>
            <w:r w:rsidRPr="00406248">
              <w:rPr>
                <w:rFonts w:ascii="Times New Roman" w:hAnsi="Times New Roman" w:cs="Times New Roman"/>
                <w:sz w:val="18"/>
                <w:szCs w:val="24"/>
              </w:rPr>
              <w:t>“ d.o.o.</w:t>
            </w:r>
          </w:p>
        </w:tc>
      </w:tr>
    </w:tbl>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
          <w:iCs/>
          <w:szCs w:val="24"/>
        </w:rPr>
      </w:pPr>
      <w:bookmarkStart w:id="8" w:name="_Toc500742567"/>
      <w:r w:rsidRPr="00406248">
        <w:rPr>
          <w:rFonts w:ascii="Times New Roman" w:hAnsi="Times New Roman" w:cs="Times New Roman"/>
          <w:b/>
          <w:bCs/>
          <w:i/>
          <w:iCs/>
          <w:szCs w:val="24"/>
        </w:rPr>
        <w:t xml:space="preserve">MJERE ZA REALIZACIJU CILJA 2.1. </w:t>
      </w:r>
      <w:bookmarkEnd w:id="8"/>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Tablica: Mjere za realizaciju cilja 2.1.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827"/>
        <w:gridCol w:w="1760"/>
        <w:gridCol w:w="1451"/>
        <w:gridCol w:w="1313"/>
      </w:tblGrid>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Br.</w:t>
            </w:r>
          </w:p>
        </w:tc>
        <w:tc>
          <w:tcPr>
            <w:tcW w:w="382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Mjera</w:t>
            </w:r>
          </w:p>
        </w:tc>
        <w:tc>
          <w:tcPr>
            <w:tcW w:w="1760"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Nosioci</w:t>
            </w:r>
          </w:p>
        </w:tc>
        <w:tc>
          <w:tcPr>
            <w:tcW w:w="1451"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Izvori financiranja</w:t>
            </w:r>
          </w:p>
        </w:tc>
        <w:tc>
          <w:tcPr>
            <w:tcW w:w="1313"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Rok</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2.1.2.</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 xml:space="preserve">Izgradnja i opremanje </w:t>
            </w:r>
            <w:proofErr w:type="spellStart"/>
            <w:r w:rsidRPr="00406248">
              <w:rPr>
                <w:rFonts w:ascii="Times New Roman" w:hAnsi="Times New Roman" w:cs="Times New Roman"/>
                <w:sz w:val="20"/>
                <w:szCs w:val="24"/>
              </w:rPr>
              <w:t>reciklažnih</w:t>
            </w:r>
            <w:proofErr w:type="spellEnd"/>
            <w:r w:rsidRPr="00406248">
              <w:rPr>
                <w:rFonts w:ascii="Times New Roman" w:hAnsi="Times New Roman" w:cs="Times New Roman"/>
                <w:sz w:val="20"/>
                <w:szCs w:val="24"/>
              </w:rPr>
              <w:t xml:space="preserve"> dvorišta za građevni otpad (mjera može uključivati i mobilno postrojenje za recikliranje građevnog otpada te unaprjeđenje tehnologije postojećih </w:t>
            </w:r>
            <w:proofErr w:type="spellStart"/>
            <w:r w:rsidRPr="00406248">
              <w:rPr>
                <w:rFonts w:ascii="Times New Roman" w:hAnsi="Times New Roman" w:cs="Times New Roman"/>
                <w:sz w:val="20"/>
                <w:szCs w:val="24"/>
              </w:rPr>
              <w:t>reciklažnih</w:t>
            </w:r>
            <w:proofErr w:type="spellEnd"/>
            <w:r w:rsidRPr="00406248">
              <w:rPr>
                <w:rFonts w:ascii="Times New Roman" w:hAnsi="Times New Roman" w:cs="Times New Roman"/>
                <w:sz w:val="20"/>
                <w:szCs w:val="24"/>
              </w:rPr>
              <w:t xml:space="preserve"> dvorišta za građevni otpad).</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JPRS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2020.</w:t>
            </w:r>
          </w:p>
        </w:tc>
      </w:tr>
      <w:tr w:rsidR="00324AE9" w:rsidRPr="00406248" w:rsidTr="00C24B6F">
        <w:tc>
          <w:tcPr>
            <w:tcW w:w="9288" w:type="dxa"/>
            <w:gridSpan w:val="5"/>
            <w:shd w:val="clear" w:color="auto" w:fill="EAF1DD" w:themeFill="accent3" w:themeFillTint="33"/>
          </w:tcPr>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b/>
                <w:sz w:val="18"/>
                <w:szCs w:val="24"/>
              </w:rPr>
              <w:t>Način provedbe mjere:</w:t>
            </w:r>
          </w:p>
          <w:p w:rsidR="00324AE9" w:rsidRPr="00406248" w:rsidRDefault="00324AE9" w:rsidP="00C24B6F">
            <w:pPr>
              <w:spacing w:after="0"/>
              <w:rPr>
                <w:rFonts w:ascii="Times New Roman" w:hAnsi="Times New Roman" w:cs="Times New Roman"/>
                <w:sz w:val="18"/>
                <w:szCs w:val="24"/>
              </w:rPr>
            </w:pPr>
            <w:r w:rsidRPr="00406248">
              <w:rPr>
                <w:rFonts w:ascii="Times New Roman" w:hAnsi="Times New Roman" w:cs="Times New Roman"/>
                <w:sz w:val="18"/>
                <w:szCs w:val="24"/>
              </w:rPr>
              <w:t xml:space="preserve">U planirana je izgradnja </w:t>
            </w:r>
            <w:proofErr w:type="spellStart"/>
            <w:r w:rsidRPr="00406248">
              <w:rPr>
                <w:rFonts w:ascii="Times New Roman" w:hAnsi="Times New Roman" w:cs="Times New Roman"/>
                <w:sz w:val="18"/>
                <w:szCs w:val="24"/>
              </w:rPr>
              <w:t>reciklažnog</w:t>
            </w:r>
            <w:proofErr w:type="spellEnd"/>
            <w:r w:rsidRPr="00406248">
              <w:rPr>
                <w:rFonts w:ascii="Times New Roman" w:hAnsi="Times New Roman" w:cs="Times New Roman"/>
                <w:sz w:val="18"/>
                <w:szCs w:val="24"/>
              </w:rPr>
              <w:t xml:space="preserve"> centra u sklopu kojeg će se nalaziti i </w:t>
            </w:r>
            <w:proofErr w:type="spellStart"/>
            <w:r w:rsidRPr="00406248">
              <w:rPr>
                <w:rFonts w:ascii="Times New Roman" w:hAnsi="Times New Roman" w:cs="Times New Roman"/>
                <w:sz w:val="18"/>
                <w:szCs w:val="24"/>
              </w:rPr>
              <w:t>reciklažno</w:t>
            </w:r>
            <w:proofErr w:type="spellEnd"/>
            <w:r w:rsidRPr="00406248">
              <w:rPr>
                <w:rFonts w:ascii="Times New Roman" w:hAnsi="Times New Roman" w:cs="Times New Roman"/>
                <w:sz w:val="18"/>
                <w:szCs w:val="24"/>
              </w:rPr>
              <w:t xml:space="preserve"> dvorište za građevinski otpad.</w:t>
            </w:r>
          </w:p>
        </w:tc>
      </w:tr>
    </w:tbl>
    <w:p w:rsidR="00324AE9" w:rsidRPr="00406248" w:rsidRDefault="00324AE9" w:rsidP="00324AE9">
      <w:pPr>
        <w:spacing w:after="0"/>
        <w:rPr>
          <w:rFonts w:ascii="Times New Roman" w:hAnsi="Times New Roman" w:cs="Times New Roman"/>
          <w:b/>
          <w:bCs/>
          <w:i/>
          <w:iCs/>
          <w:szCs w:val="24"/>
        </w:rPr>
      </w:pPr>
      <w:bookmarkStart w:id="9" w:name="_Toc500742568"/>
      <w:r w:rsidRPr="00406248">
        <w:rPr>
          <w:rFonts w:ascii="Times New Roman" w:hAnsi="Times New Roman" w:cs="Times New Roman"/>
          <w:b/>
          <w:bCs/>
          <w:i/>
          <w:iCs/>
          <w:szCs w:val="24"/>
        </w:rPr>
        <w:lastRenderedPageBreak/>
        <w:t xml:space="preserve">MJERE ZA REALIZACIJU CILJA 2.2. </w:t>
      </w:r>
      <w:bookmarkEnd w:id="9"/>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 xml:space="preserve">Tablica: Mjere za realizaciju cilja 2.2.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827"/>
        <w:gridCol w:w="1760"/>
        <w:gridCol w:w="1451"/>
        <w:gridCol w:w="1313"/>
      </w:tblGrid>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Br.</w:t>
            </w:r>
          </w:p>
        </w:tc>
        <w:tc>
          <w:tcPr>
            <w:tcW w:w="382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Mjera</w:t>
            </w:r>
          </w:p>
        </w:tc>
        <w:tc>
          <w:tcPr>
            <w:tcW w:w="1760"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Nosioci</w:t>
            </w:r>
          </w:p>
        </w:tc>
        <w:tc>
          <w:tcPr>
            <w:tcW w:w="1451"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Izvori financiranja</w:t>
            </w:r>
          </w:p>
        </w:tc>
        <w:tc>
          <w:tcPr>
            <w:tcW w:w="1313"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Rok</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2.2.2.</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Uspostaviti sustav gospodarenja muljem</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MZOE, MPOLJ, HV, JLS, Isporučitelji vodnih usluga</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Isporučitelj vodne usluge, EU, HV</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2020.</w:t>
            </w:r>
          </w:p>
        </w:tc>
      </w:tr>
      <w:tr w:rsidR="00324AE9" w:rsidRPr="00406248" w:rsidTr="00C24B6F">
        <w:tc>
          <w:tcPr>
            <w:tcW w:w="9288" w:type="dxa"/>
            <w:gridSpan w:val="5"/>
            <w:shd w:val="clear" w:color="auto" w:fill="EAF1DD" w:themeFill="accent3" w:themeFillTint="33"/>
          </w:tcPr>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b/>
                <w:sz w:val="18"/>
                <w:szCs w:val="24"/>
              </w:rPr>
              <w:t>Način provedbe mjere:</w:t>
            </w:r>
          </w:p>
          <w:p w:rsidR="00324AE9" w:rsidRPr="00406248" w:rsidRDefault="00324AE9" w:rsidP="00C24B6F">
            <w:pPr>
              <w:spacing w:after="0"/>
              <w:rPr>
                <w:rFonts w:ascii="Times New Roman" w:hAnsi="Times New Roman" w:cs="Times New Roman"/>
                <w:sz w:val="18"/>
                <w:szCs w:val="24"/>
              </w:rPr>
            </w:pPr>
            <w:r w:rsidRPr="00406248">
              <w:rPr>
                <w:rFonts w:ascii="Times New Roman" w:hAnsi="Times New Roman" w:cs="Times New Roman"/>
                <w:sz w:val="18"/>
                <w:szCs w:val="24"/>
              </w:rPr>
              <w:t>Za provedbu ove mjere nadležna su Ministarstva, Hrvatske vode i isporučitelji vodnih usluga. Općina će provoditi ovu mjeru u suradnji sa navedenim tijelima.</w:t>
            </w:r>
          </w:p>
        </w:tc>
      </w:tr>
    </w:tbl>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
          <w:iCs/>
          <w:szCs w:val="24"/>
        </w:rPr>
      </w:pPr>
      <w:bookmarkStart w:id="10" w:name="_Toc500742569"/>
      <w:r w:rsidRPr="00406248">
        <w:rPr>
          <w:rFonts w:ascii="Times New Roman" w:hAnsi="Times New Roman" w:cs="Times New Roman"/>
          <w:b/>
          <w:bCs/>
          <w:i/>
          <w:iCs/>
          <w:szCs w:val="24"/>
        </w:rPr>
        <w:t xml:space="preserve">MJERE ZA REALIZACIJU CILJA 2.3. </w:t>
      </w:r>
      <w:bookmarkEnd w:id="10"/>
    </w:p>
    <w:p w:rsidR="00324AE9" w:rsidRPr="00406248" w:rsidRDefault="00324AE9" w:rsidP="00324AE9">
      <w:pPr>
        <w:spacing w:after="0"/>
        <w:jc w:val="both"/>
        <w:rPr>
          <w:rFonts w:ascii="Times New Roman" w:hAnsi="Times New Roman" w:cs="Times New Roman"/>
          <w:szCs w:val="24"/>
        </w:rPr>
      </w:pPr>
      <w:r w:rsidRPr="00406248">
        <w:rPr>
          <w:rFonts w:ascii="Times New Roman" w:hAnsi="Times New Roman" w:cs="Times New Roman"/>
          <w:szCs w:val="24"/>
        </w:rPr>
        <w:t xml:space="preserve">Za postizanje navedenog cilja i provedbu mjera odgovorni su Ministarstvo zaštite okoliša i energetike i Fond za zaštitu okoliša i energetske učinkovitosti. </w:t>
      </w:r>
    </w:p>
    <w:p w:rsidR="00324AE9" w:rsidRPr="00406248" w:rsidRDefault="00324AE9" w:rsidP="00324AE9">
      <w:pPr>
        <w:rPr>
          <w:rFonts w:ascii="Times New Roman" w:hAnsi="Times New Roman" w:cs="Times New Roman"/>
          <w:szCs w:val="24"/>
        </w:rPr>
      </w:pPr>
      <w:bookmarkStart w:id="11" w:name="_Toc500742570"/>
    </w:p>
    <w:p w:rsidR="00324AE9" w:rsidRPr="00406248" w:rsidRDefault="00324AE9" w:rsidP="00324AE9">
      <w:pPr>
        <w:spacing w:after="0"/>
        <w:rPr>
          <w:rFonts w:ascii="Times New Roman" w:hAnsi="Times New Roman" w:cs="Times New Roman"/>
          <w:b/>
          <w:bCs/>
          <w:i/>
          <w:iCs/>
          <w:szCs w:val="24"/>
        </w:rPr>
      </w:pPr>
      <w:r w:rsidRPr="00406248">
        <w:rPr>
          <w:rFonts w:ascii="Times New Roman" w:hAnsi="Times New Roman" w:cs="Times New Roman"/>
          <w:b/>
          <w:bCs/>
          <w:i/>
          <w:iCs/>
          <w:szCs w:val="24"/>
        </w:rPr>
        <w:t xml:space="preserve">MJERE ZA REALIZACIJU CILJA 2.4. </w:t>
      </w:r>
      <w:bookmarkEnd w:id="11"/>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Tablica: Mjere za realizaciju cilja 2.4.</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827"/>
        <w:gridCol w:w="1760"/>
        <w:gridCol w:w="1451"/>
        <w:gridCol w:w="1313"/>
      </w:tblGrid>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Br.</w:t>
            </w:r>
          </w:p>
        </w:tc>
        <w:tc>
          <w:tcPr>
            <w:tcW w:w="382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Mjera</w:t>
            </w:r>
          </w:p>
        </w:tc>
        <w:tc>
          <w:tcPr>
            <w:tcW w:w="1760"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Nosioci</w:t>
            </w:r>
          </w:p>
        </w:tc>
        <w:tc>
          <w:tcPr>
            <w:tcW w:w="1451"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Izvori financiranja</w:t>
            </w:r>
          </w:p>
        </w:tc>
        <w:tc>
          <w:tcPr>
            <w:tcW w:w="1313"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Rok</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2.4.3.</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Interventno prikupljanje i zbrinjavanje morskog otpada</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MZOE, JLS, JPRS, MMPI</w:t>
            </w:r>
          </w:p>
          <w:p w:rsidR="00324AE9" w:rsidRPr="00406248" w:rsidRDefault="00324AE9" w:rsidP="00C24B6F">
            <w:pPr>
              <w:rPr>
                <w:rFonts w:ascii="Times New Roman" w:hAnsi="Times New Roman" w:cs="Times New Roman"/>
                <w:sz w:val="20"/>
                <w:szCs w:val="24"/>
              </w:rPr>
            </w:pP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MZOE</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2018.</w:t>
            </w:r>
          </w:p>
        </w:tc>
      </w:tr>
      <w:tr w:rsidR="00324AE9" w:rsidRPr="00406248" w:rsidTr="00C24B6F">
        <w:tc>
          <w:tcPr>
            <w:tcW w:w="9288" w:type="dxa"/>
            <w:gridSpan w:val="5"/>
            <w:shd w:val="clear" w:color="auto" w:fill="EAF1DD" w:themeFill="accent3" w:themeFillTint="33"/>
          </w:tcPr>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b/>
                <w:sz w:val="18"/>
                <w:szCs w:val="24"/>
              </w:rPr>
              <w:t>Način provedbe mjere:</w:t>
            </w:r>
          </w:p>
          <w:p w:rsidR="00324AE9" w:rsidRPr="00406248" w:rsidRDefault="00324AE9" w:rsidP="00C24B6F">
            <w:pPr>
              <w:spacing w:after="0"/>
              <w:rPr>
                <w:rFonts w:ascii="Times New Roman" w:hAnsi="Times New Roman" w:cs="Times New Roman"/>
                <w:sz w:val="18"/>
                <w:szCs w:val="24"/>
              </w:rPr>
            </w:pPr>
            <w:r w:rsidRPr="00406248">
              <w:rPr>
                <w:rFonts w:ascii="Times New Roman" w:hAnsi="Times New Roman" w:cs="Times New Roman"/>
                <w:sz w:val="18"/>
                <w:szCs w:val="24"/>
              </w:rPr>
              <w:t>Općina Rogoznica će provoditi ovu mjeru sukladno stanju na terenu te u suradnji sa trgovačkim društvom za komunalne djelatnosti „</w:t>
            </w:r>
            <w:proofErr w:type="spellStart"/>
            <w:r w:rsidRPr="00406248">
              <w:rPr>
                <w:rFonts w:ascii="Times New Roman" w:hAnsi="Times New Roman" w:cs="Times New Roman"/>
                <w:sz w:val="18"/>
                <w:szCs w:val="24"/>
              </w:rPr>
              <w:t>Škovacin</w:t>
            </w:r>
            <w:proofErr w:type="spellEnd"/>
            <w:r w:rsidRPr="00406248">
              <w:rPr>
                <w:rFonts w:ascii="Times New Roman" w:hAnsi="Times New Roman" w:cs="Times New Roman"/>
                <w:sz w:val="18"/>
                <w:szCs w:val="24"/>
              </w:rPr>
              <w:t xml:space="preserve">“ d.o.o. i ovlaštenih tvrtki za prikupljanje i zbrinjavanje otpada. Svake godine se organiziraju akcije čišćenja plaže i podmorja na području Općine. </w:t>
            </w:r>
          </w:p>
        </w:tc>
      </w:tr>
    </w:tbl>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
          <w:iCs/>
          <w:szCs w:val="24"/>
        </w:rPr>
      </w:pPr>
      <w:bookmarkStart w:id="12" w:name="_Toc500742571"/>
      <w:r w:rsidRPr="00406248">
        <w:rPr>
          <w:rFonts w:ascii="Times New Roman" w:hAnsi="Times New Roman" w:cs="Times New Roman"/>
          <w:b/>
          <w:bCs/>
          <w:i/>
          <w:iCs/>
          <w:szCs w:val="24"/>
        </w:rPr>
        <w:t xml:space="preserve">MJERE ZA REALIZACIJU CILJA 2.5. </w:t>
      </w:r>
      <w:bookmarkEnd w:id="12"/>
    </w:p>
    <w:p w:rsidR="00324AE9" w:rsidRPr="00406248" w:rsidRDefault="00324AE9" w:rsidP="00324AE9">
      <w:pPr>
        <w:spacing w:after="0"/>
        <w:jc w:val="both"/>
        <w:rPr>
          <w:rFonts w:ascii="Times New Roman" w:hAnsi="Times New Roman" w:cs="Times New Roman"/>
          <w:szCs w:val="24"/>
        </w:rPr>
      </w:pPr>
      <w:r w:rsidRPr="00406248">
        <w:rPr>
          <w:rFonts w:ascii="Times New Roman" w:hAnsi="Times New Roman" w:cs="Times New Roman"/>
          <w:szCs w:val="24"/>
        </w:rPr>
        <w:t xml:space="preserve">Za provedbu ove mjere nadležno je Ministarstvo zaštite okoliša i energetike i Ministarstvo mora, prometa i infrastrukture. </w:t>
      </w:r>
    </w:p>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
          <w:iCs/>
          <w:szCs w:val="24"/>
        </w:rPr>
      </w:pPr>
      <w:bookmarkStart w:id="13" w:name="_Toc500742572"/>
      <w:r w:rsidRPr="00406248">
        <w:rPr>
          <w:rFonts w:ascii="Times New Roman" w:hAnsi="Times New Roman" w:cs="Times New Roman"/>
          <w:b/>
          <w:bCs/>
          <w:i/>
          <w:iCs/>
          <w:szCs w:val="24"/>
        </w:rPr>
        <w:t xml:space="preserve">MJERE ZA REALIZACIJU CILJA 2.6. </w:t>
      </w:r>
      <w:bookmarkEnd w:id="13"/>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Tablica: Mjere za realizaciju cilja 2.6.</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827"/>
        <w:gridCol w:w="1760"/>
        <w:gridCol w:w="1451"/>
        <w:gridCol w:w="1313"/>
      </w:tblGrid>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Br.</w:t>
            </w:r>
          </w:p>
        </w:tc>
        <w:tc>
          <w:tcPr>
            <w:tcW w:w="382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Mjera</w:t>
            </w:r>
          </w:p>
        </w:tc>
        <w:tc>
          <w:tcPr>
            <w:tcW w:w="1760"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Nosioci</w:t>
            </w:r>
          </w:p>
        </w:tc>
        <w:tc>
          <w:tcPr>
            <w:tcW w:w="1451"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Izvori financiranja</w:t>
            </w:r>
          </w:p>
        </w:tc>
        <w:tc>
          <w:tcPr>
            <w:tcW w:w="1313"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Rok</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2.6.2.</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Izrada Studije procjene količine otpada koji sadrži azbest po županijama</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JPRS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JPRS, FZOEU</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2022.</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2.6.3.</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Izrada odlagališnih ploha za odlaganje građevnog otpada koji sadrži azbest</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JPRS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JPRS, FZOEU</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2022.</w:t>
            </w:r>
          </w:p>
        </w:tc>
      </w:tr>
      <w:tr w:rsidR="00324AE9" w:rsidRPr="00406248" w:rsidTr="00C24B6F">
        <w:tc>
          <w:tcPr>
            <w:tcW w:w="9288" w:type="dxa"/>
            <w:gridSpan w:val="5"/>
            <w:shd w:val="clear" w:color="auto" w:fill="EAF1DD" w:themeFill="accent3" w:themeFillTint="33"/>
          </w:tcPr>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b/>
                <w:sz w:val="18"/>
                <w:szCs w:val="24"/>
              </w:rPr>
              <w:t>Način provedbe mjera:</w:t>
            </w:r>
          </w:p>
          <w:p w:rsidR="00324AE9" w:rsidRPr="00406248" w:rsidRDefault="00324AE9" w:rsidP="00C24B6F">
            <w:pPr>
              <w:spacing w:after="0"/>
              <w:rPr>
                <w:rFonts w:ascii="Times New Roman" w:hAnsi="Times New Roman" w:cs="Times New Roman"/>
                <w:sz w:val="18"/>
                <w:szCs w:val="24"/>
              </w:rPr>
            </w:pPr>
            <w:r w:rsidRPr="00406248">
              <w:rPr>
                <w:rFonts w:ascii="Times New Roman" w:hAnsi="Times New Roman" w:cs="Times New Roman"/>
                <w:sz w:val="18"/>
                <w:szCs w:val="24"/>
              </w:rPr>
              <w:t xml:space="preserve">Općina će sudjelovati u postupku prikupljanja podataka potrebnih za izradu Studije procjene količine otpada koji sadrži azbest. </w:t>
            </w:r>
          </w:p>
          <w:p w:rsidR="00324AE9" w:rsidRPr="00406248" w:rsidRDefault="00324AE9" w:rsidP="00C24B6F">
            <w:pPr>
              <w:spacing w:after="0"/>
              <w:rPr>
                <w:rFonts w:ascii="Times New Roman" w:hAnsi="Times New Roman" w:cs="Times New Roman"/>
                <w:sz w:val="18"/>
                <w:szCs w:val="24"/>
              </w:rPr>
            </w:pPr>
            <w:r w:rsidRPr="00406248">
              <w:rPr>
                <w:rFonts w:ascii="Times New Roman" w:hAnsi="Times New Roman" w:cs="Times New Roman"/>
                <w:sz w:val="18"/>
                <w:szCs w:val="24"/>
              </w:rPr>
              <w:lastRenderedPageBreak/>
              <w:t>Na području Općine nije planirana izgradnja odlagališnih ploha za odlaganje građevnog otpada koji sadrži azbest.</w:t>
            </w:r>
          </w:p>
        </w:tc>
      </w:tr>
    </w:tbl>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Cs/>
          <w:szCs w:val="24"/>
        </w:rPr>
      </w:pPr>
      <w:bookmarkStart w:id="14" w:name="_Toc500742573"/>
      <w:r w:rsidRPr="00406248">
        <w:rPr>
          <w:rFonts w:ascii="Times New Roman" w:hAnsi="Times New Roman" w:cs="Times New Roman"/>
          <w:b/>
          <w:bCs/>
          <w:iCs/>
          <w:szCs w:val="24"/>
        </w:rPr>
        <w:t xml:space="preserve">MJERE ZA REALIZACIJU CILJA 3. </w:t>
      </w:r>
      <w:bookmarkEnd w:id="14"/>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Za provedbu ove mjere nadležno je Ministarstvo zaštite okoliša i energetike.</w:t>
      </w:r>
    </w:p>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
          <w:iCs/>
          <w:szCs w:val="24"/>
        </w:rPr>
      </w:pPr>
      <w:bookmarkStart w:id="15" w:name="_Toc500742574"/>
      <w:r w:rsidRPr="00406248">
        <w:rPr>
          <w:rFonts w:ascii="Times New Roman" w:hAnsi="Times New Roman" w:cs="Times New Roman"/>
          <w:b/>
          <w:bCs/>
          <w:i/>
          <w:iCs/>
          <w:szCs w:val="24"/>
        </w:rPr>
        <w:t xml:space="preserve">MJERE ZA REALIZACIJU CILJA 4. </w:t>
      </w:r>
      <w:bookmarkEnd w:id="15"/>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 xml:space="preserve">Tablica: Mjere za realizaciju cilja 4.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827"/>
        <w:gridCol w:w="1760"/>
        <w:gridCol w:w="1451"/>
        <w:gridCol w:w="1313"/>
      </w:tblGrid>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Br.</w:t>
            </w:r>
          </w:p>
        </w:tc>
        <w:tc>
          <w:tcPr>
            <w:tcW w:w="382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Mjera</w:t>
            </w:r>
          </w:p>
        </w:tc>
        <w:tc>
          <w:tcPr>
            <w:tcW w:w="1760"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Nosioci</w:t>
            </w:r>
          </w:p>
        </w:tc>
        <w:tc>
          <w:tcPr>
            <w:tcW w:w="1451"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Izvori financiranja</w:t>
            </w:r>
          </w:p>
        </w:tc>
        <w:tc>
          <w:tcPr>
            <w:tcW w:w="1313"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Rok</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4.1.</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Izrada Plana zatvaranja odlagališta neopasnog otpada</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MZOE, HAOP, JPRS, JLS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FZOEU, MZOEU,EU</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2017.</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4.2.</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Sanacija odlagališta neopasnog otpada</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EU, JLS, FZOEU</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2022.</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4.5.</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Sanacija lokacija onečišćenih otpadom odbačenim u okoliš</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2020.</w:t>
            </w:r>
          </w:p>
        </w:tc>
      </w:tr>
      <w:tr w:rsidR="00324AE9" w:rsidRPr="00406248" w:rsidTr="00C24B6F">
        <w:tc>
          <w:tcPr>
            <w:tcW w:w="9288" w:type="dxa"/>
            <w:gridSpan w:val="5"/>
            <w:shd w:val="clear" w:color="auto" w:fill="EAF1DD" w:themeFill="accent3" w:themeFillTint="33"/>
          </w:tcPr>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b/>
                <w:sz w:val="18"/>
                <w:szCs w:val="24"/>
              </w:rPr>
              <w:t>Način provedbe mjera:</w:t>
            </w:r>
          </w:p>
          <w:p w:rsidR="00324AE9" w:rsidRPr="00406248" w:rsidRDefault="00324AE9" w:rsidP="00C24B6F">
            <w:pPr>
              <w:spacing w:after="0"/>
              <w:rPr>
                <w:rFonts w:ascii="Times New Roman" w:hAnsi="Times New Roman" w:cs="Times New Roman"/>
                <w:sz w:val="18"/>
                <w:szCs w:val="24"/>
              </w:rPr>
            </w:pPr>
            <w:r w:rsidRPr="00406248">
              <w:rPr>
                <w:rFonts w:ascii="Times New Roman" w:hAnsi="Times New Roman" w:cs="Times New Roman"/>
                <w:sz w:val="18"/>
                <w:szCs w:val="24"/>
              </w:rPr>
              <w:t xml:space="preserve">Na području Općine ne nalaze se lokacije onečišćene otpadom. </w:t>
            </w:r>
          </w:p>
        </w:tc>
      </w:tr>
    </w:tbl>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
          <w:iCs/>
          <w:szCs w:val="24"/>
        </w:rPr>
      </w:pPr>
      <w:bookmarkStart w:id="16" w:name="_Toc500742575"/>
      <w:r w:rsidRPr="00406248">
        <w:rPr>
          <w:rFonts w:ascii="Times New Roman" w:hAnsi="Times New Roman" w:cs="Times New Roman"/>
          <w:b/>
          <w:bCs/>
          <w:i/>
          <w:iCs/>
          <w:szCs w:val="24"/>
        </w:rPr>
        <w:t xml:space="preserve">MJERE ZA REALIZACIJU CILJA 5. </w:t>
      </w:r>
      <w:bookmarkEnd w:id="16"/>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 xml:space="preserve">Tablica: Mjere za realizaciju cilja 5.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827"/>
        <w:gridCol w:w="1760"/>
        <w:gridCol w:w="1451"/>
        <w:gridCol w:w="1313"/>
      </w:tblGrid>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Br.</w:t>
            </w:r>
          </w:p>
        </w:tc>
        <w:tc>
          <w:tcPr>
            <w:tcW w:w="382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Mjera</w:t>
            </w:r>
          </w:p>
        </w:tc>
        <w:tc>
          <w:tcPr>
            <w:tcW w:w="1760"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Nosioci</w:t>
            </w:r>
          </w:p>
        </w:tc>
        <w:tc>
          <w:tcPr>
            <w:tcW w:w="1451"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Izvori financiranja</w:t>
            </w:r>
          </w:p>
        </w:tc>
        <w:tc>
          <w:tcPr>
            <w:tcW w:w="1313"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Rok</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5.2.</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 xml:space="preserve">Provedba aktivnosti predviđenih Programom </w:t>
            </w:r>
            <w:proofErr w:type="spellStart"/>
            <w:r w:rsidRPr="00406248">
              <w:rPr>
                <w:rFonts w:ascii="Times New Roman" w:hAnsi="Times New Roman" w:cs="Times New Roman"/>
                <w:sz w:val="20"/>
                <w:szCs w:val="24"/>
              </w:rPr>
              <w:t>izobrazno</w:t>
            </w:r>
            <w:proofErr w:type="spellEnd"/>
            <w:r w:rsidRPr="00406248">
              <w:rPr>
                <w:rFonts w:ascii="Times New Roman" w:hAnsi="Times New Roman" w:cs="Times New Roman"/>
                <w:sz w:val="20"/>
                <w:szCs w:val="24"/>
              </w:rPr>
              <w:t>-informativnih aktivnosti i održivom gospodarenju otpadom</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JLS, CS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JPRS, JLS</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2017.</w:t>
            </w:r>
          </w:p>
        </w:tc>
      </w:tr>
      <w:tr w:rsidR="00324AE9" w:rsidRPr="00406248" w:rsidTr="00C24B6F">
        <w:tc>
          <w:tcPr>
            <w:tcW w:w="9288" w:type="dxa"/>
            <w:gridSpan w:val="5"/>
            <w:shd w:val="clear" w:color="auto" w:fill="EAF1DD" w:themeFill="accent3" w:themeFillTint="33"/>
          </w:tcPr>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b/>
                <w:sz w:val="18"/>
                <w:szCs w:val="24"/>
              </w:rPr>
              <w:t>Način provedbe mjere:</w:t>
            </w:r>
          </w:p>
          <w:p w:rsidR="00324AE9" w:rsidRPr="00406248" w:rsidRDefault="00324AE9" w:rsidP="00C24B6F">
            <w:pPr>
              <w:spacing w:after="0"/>
              <w:rPr>
                <w:rFonts w:ascii="Times New Roman" w:hAnsi="Times New Roman" w:cs="Times New Roman"/>
                <w:sz w:val="18"/>
                <w:szCs w:val="24"/>
              </w:rPr>
            </w:pPr>
            <w:r w:rsidRPr="00406248">
              <w:rPr>
                <w:rFonts w:ascii="Times New Roman" w:hAnsi="Times New Roman" w:cs="Times New Roman"/>
                <w:sz w:val="18"/>
                <w:szCs w:val="24"/>
              </w:rPr>
              <w:t xml:space="preserve">Općina Rogoznica i trgovačko društvo </w:t>
            </w:r>
            <w:proofErr w:type="spellStart"/>
            <w:r w:rsidRPr="00406248">
              <w:rPr>
                <w:rFonts w:ascii="Times New Roman" w:hAnsi="Times New Roman" w:cs="Times New Roman"/>
                <w:sz w:val="18"/>
                <w:szCs w:val="24"/>
              </w:rPr>
              <w:t>Škovacin</w:t>
            </w:r>
            <w:proofErr w:type="spellEnd"/>
            <w:r w:rsidRPr="00406248">
              <w:rPr>
                <w:rFonts w:ascii="Times New Roman" w:hAnsi="Times New Roman" w:cs="Times New Roman"/>
                <w:sz w:val="18"/>
                <w:szCs w:val="24"/>
              </w:rPr>
              <w:t xml:space="preserve"> d.o.o. provoditi će edukativne aktivnosti u svrhu podizanja svijesti stanovništva o važnosti održivog gospodarenja otpadom (dijeljenje informativnih letaka, organiziranje radionica i javnih tribina, prilozi u lokalnim medijima, objava obavijesti u lokalnim glasilima i na web stranicama Općine). </w:t>
            </w:r>
          </w:p>
        </w:tc>
      </w:tr>
    </w:tbl>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
          <w:iCs/>
          <w:szCs w:val="24"/>
        </w:rPr>
      </w:pPr>
      <w:bookmarkStart w:id="17" w:name="_Toc500742576"/>
      <w:r w:rsidRPr="00406248">
        <w:rPr>
          <w:rFonts w:ascii="Times New Roman" w:hAnsi="Times New Roman" w:cs="Times New Roman"/>
          <w:b/>
          <w:bCs/>
          <w:i/>
          <w:iCs/>
          <w:szCs w:val="24"/>
        </w:rPr>
        <w:t xml:space="preserve">MJERE ZA REALIZACIJU CILJA 6. </w:t>
      </w:r>
      <w:bookmarkEnd w:id="17"/>
    </w:p>
    <w:p w:rsidR="00324AE9" w:rsidRPr="00406248" w:rsidRDefault="00324AE9" w:rsidP="00324AE9">
      <w:pPr>
        <w:spacing w:after="0"/>
        <w:jc w:val="both"/>
        <w:rPr>
          <w:rFonts w:ascii="Times New Roman" w:hAnsi="Times New Roman" w:cs="Times New Roman"/>
          <w:szCs w:val="24"/>
        </w:rPr>
      </w:pPr>
      <w:r w:rsidRPr="00406248">
        <w:rPr>
          <w:rFonts w:ascii="Times New Roman" w:hAnsi="Times New Roman" w:cs="Times New Roman"/>
          <w:szCs w:val="24"/>
        </w:rPr>
        <w:t xml:space="preserve">Za realizaciju cilja 6. i provedbu mjera odgovorni su Hrvatska agencija za okoliš i prirodu, </w:t>
      </w:r>
    </w:p>
    <w:p w:rsidR="00324AE9" w:rsidRPr="00406248" w:rsidRDefault="00324AE9" w:rsidP="00324AE9">
      <w:pPr>
        <w:rPr>
          <w:rFonts w:ascii="Times New Roman" w:hAnsi="Times New Roman" w:cs="Times New Roman"/>
          <w:szCs w:val="24"/>
        </w:rPr>
      </w:pPr>
      <w:r w:rsidRPr="00406248">
        <w:rPr>
          <w:rFonts w:ascii="Times New Roman" w:hAnsi="Times New Roman" w:cs="Times New Roman"/>
          <w:szCs w:val="24"/>
        </w:rPr>
        <w:br w:type="page"/>
      </w:r>
    </w:p>
    <w:p w:rsidR="00324AE9" w:rsidRPr="00406248" w:rsidRDefault="00324AE9" w:rsidP="00324AE9">
      <w:pPr>
        <w:spacing w:after="0"/>
        <w:rPr>
          <w:rFonts w:ascii="Times New Roman" w:hAnsi="Times New Roman" w:cs="Times New Roman"/>
          <w:b/>
          <w:bCs/>
          <w:i/>
          <w:iCs/>
          <w:szCs w:val="24"/>
        </w:rPr>
      </w:pPr>
      <w:bookmarkStart w:id="18" w:name="_Toc500742577"/>
      <w:r w:rsidRPr="00406248">
        <w:rPr>
          <w:rFonts w:ascii="Times New Roman" w:hAnsi="Times New Roman" w:cs="Times New Roman"/>
          <w:b/>
          <w:bCs/>
          <w:i/>
          <w:iCs/>
          <w:szCs w:val="24"/>
        </w:rPr>
        <w:lastRenderedPageBreak/>
        <w:t xml:space="preserve">MJERE ZA REALIZACIJU CILJA 7. </w:t>
      </w:r>
      <w:bookmarkEnd w:id="18"/>
    </w:p>
    <w:p w:rsidR="00324AE9" w:rsidRPr="00406248" w:rsidRDefault="00324AE9" w:rsidP="00324AE9">
      <w:pPr>
        <w:spacing w:after="0"/>
        <w:rPr>
          <w:rFonts w:ascii="Times New Roman" w:hAnsi="Times New Roman" w:cs="Times New Roman"/>
          <w:szCs w:val="24"/>
        </w:rPr>
      </w:pPr>
      <w:r w:rsidRPr="00406248">
        <w:rPr>
          <w:rFonts w:ascii="Times New Roman" w:hAnsi="Times New Roman" w:cs="Times New Roman"/>
          <w:szCs w:val="24"/>
        </w:rPr>
        <w:t>Tablica: Mjere za realizaciju cilja 7.</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827"/>
        <w:gridCol w:w="1760"/>
        <w:gridCol w:w="1451"/>
        <w:gridCol w:w="1313"/>
      </w:tblGrid>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Br.</w:t>
            </w:r>
          </w:p>
        </w:tc>
        <w:tc>
          <w:tcPr>
            <w:tcW w:w="3827"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Mjera</w:t>
            </w:r>
          </w:p>
        </w:tc>
        <w:tc>
          <w:tcPr>
            <w:tcW w:w="1760"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Nosioci</w:t>
            </w:r>
          </w:p>
        </w:tc>
        <w:tc>
          <w:tcPr>
            <w:tcW w:w="1451"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Izvori financiranja</w:t>
            </w:r>
          </w:p>
        </w:tc>
        <w:tc>
          <w:tcPr>
            <w:tcW w:w="1313" w:type="dxa"/>
            <w:shd w:val="clear" w:color="auto" w:fill="auto"/>
            <w:vAlign w:val="center"/>
          </w:tcPr>
          <w:p w:rsidR="00324AE9" w:rsidRPr="00406248" w:rsidRDefault="00324AE9" w:rsidP="00C24B6F">
            <w:pPr>
              <w:jc w:val="center"/>
              <w:rPr>
                <w:rFonts w:ascii="Times New Roman" w:hAnsi="Times New Roman" w:cs="Times New Roman"/>
                <w:b/>
                <w:sz w:val="20"/>
                <w:szCs w:val="24"/>
              </w:rPr>
            </w:pPr>
            <w:r w:rsidRPr="00406248">
              <w:rPr>
                <w:rFonts w:ascii="Times New Roman" w:hAnsi="Times New Roman" w:cs="Times New Roman"/>
                <w:b/>
                <w:sz w:val="20"/>
                <w:szCs w:val="24"/>
              </w:rPr>
              <w:t>Rok</w:t>
            </w:r>
          </w:p>
        </w:tc>
      </w:tr>
      <w:tr w:rsidR="00324AE9" w:rsidRPr="00406248" w:rsidTr="00C24B6F">
        <w:tc>
          <w:tcPr>
            <w:tcW w:w="93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7.1.</w:t>
            </w:r>
          </w:p>
        </w:tc>
        <w:tc>
          <w:tcPr>
            <w:tcW w:w="3827"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Izobrazba svih sudionika uključenih u nadzor gospodarenja otpadom</w:t>
            </w:r>
          </w:p>
        </w:tc>
        <w:tc>
          <w:tcPr>
            <w:tcW w:w="1760"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MZOE, JPRS, JLS</w:t>
            </w:r>
          </w:p>
        </w:tc>
        <w:tc>
          <w:tcPr>
            <w:tcW w:w="1451"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MZOE</w:t>
            </w:r>
          </w:p>
        </w:tc>
        <w:tc>
          <w:tcPr>
            <w:tcW w:w="1313" w:type="dxa"/>
            <w:shd w:val="clear" w:color="auto" w:fill="auto"/>
            <w:vAlign w:val="center"/>
          </w:tcPr>
          <w:p w:rsidR="00324AE9" w:rsidRPr="00406248" w:rsidRDefault="00324AE9" w:rsidP="00C24B6F">
            <w:pPr>
              <w:jc w:val="center"/>
              <w:rPr>
                <w:rFonts w:ascii="Times New Roman" w:hAnsi="Times New Roman" w:cs="Times New Roman"/>
                <w:sz w:val="20"/>
                <w:szCs w:val="24"/>
              </w:rPr>
            </w:pPr>
            <w:r w:rsidRPr="00406248">
              <w:rPr>
                <w:rFonts w:ascii="Times New Roman" w:hAnsi="Times New Roman" w:cs="Times New Roman"/>
                <w:sz w:val="20"/>
                <w:szCs w:val="24"/>
              </w:rPr>
              <w:t>neprekidno</w:t>
            </w:r>
          </w:p>
        </w:tc>
      </w:tr>
      <w:tr w:rsidR="00324AE9" w:rsidRPr="00406248" w:rsidTr="00C24B6F">
        <w:tc>
          <w:tcPr>
            <w:tcW w:w="9288" w:type="dxa"/>
            <w:gridSpan w:val="5"/>
            <w:shd w:val="clear" w:color="auto" w:fill="EAF1DD" w:themeFill="accent3" w:themeFillTint="33"/>
          </w:tcPr>
          <w:p w:rsidR="00324AE9" w:rsidRPr="00406248" w:rsidRDefault="00324AE9" w:rsidP="00C24B6F">
            <w:pPr>
              <w:spacing w:after="0"/>
              <w:rPr>
                <w:rFonts w:ascii="Times New Roman" w:hAnsi="Times New Roman" w:cs="Times New Roman"/>
                <w:b/>
                <w:sz w:val="18"/>
                <w:szCs w:val="24"/>
              </w:rPr>
            </w:pPr>
            <w:r w:rsidRPr="00406248">
              <w:rPr>
                <w:rFonts w:ascii="Times New Roman" w:hAnsi="Times New Roman" w:cs="Times New Roman"/>
                <w:b/>
                <w:sz w:val="18"/>
                <w:szCs w:val="24"/>
              </w:rPr>
              <w:t>Način provedbe mjere:</w:t>
            </w:r>
          </w:p>
          <w:p w:rsidR="00324AE9" w:rsidRPr="00406248" w:rsidRDefault="00324AE9" w:rsidP="00C24B6F">
            <w:pPr>
              <w:spacing w:after="0"/>
              <w:rPr>
                <w:rFonts w:ascii="Times New Roman" w:hAnsi="Times New Roman" w:cs="Times New Roman"/>
                <w:sz w:val="18"/>
                <w:szCs w:val="24"/>
              </w:rPr>
            </w:pPr>
            <w:r w:rsidRPr="00406248">
              <w:rPr>
                <w:rFonts w:ascii="Times New Roman" w:hAnsi="Times New Roman" w:cs="Times New Roman"/>
                <w:sz w:val="18"/>
                <w:szCs w:val="24"/>
              </w:rPr>
              <w:t>Općina Rogoznica i trgovačko društvo za komunalne djelatnosti „</w:t>
            </w:r>
            <w:proofErr w:type="spellStart"/>
            <w:r w:rsidRPr="00406248">
              <w:rPr>
                <w:rFonts w:ascii="Times New Roman" w:hAnsi="Times New Roman" w:cs="Times New Roman"/>
                <w:sz w:val="18"/>
                <w:szCs w:val="24"/>
              </w:rPr>
              <w:t>Škovacin</w:t>
            </w:r>
            <w:proofErr w:type="spellEnd"/>
            <w:r w:rsidRPr="00406248">
              <w:rPr>
                <w:rFonts w:ascii="Times New Roman" w:hAnsi="Times New Roman" w:cs="Times New Roman"/>
                <w:sz w:val="18"/>
                <w:szCs w:val="24"/>
              </w:rPr>
              <w:t xml:space="preserve">“ d.o.o. osigurati će sredstva za izobrazbu komunalnih redara i zaposlenika koji će biti uključeni u nadzor gospodarenja otpadom. </w:t>
            </w:r>
          </w:p>
        </w:tc>
      </w:tr>
    </w:tbl>
    <w:p w:rsidR="00324AE9" w:rsidRPr="00406248" w:rsidRDefault="00324AE9" w:rsidP="00324AE9">
      <w:pPr>
        <w:rPr>
          <w:rFonts w:ascii="Times New Roman" w:hAnsi="Times New Roman" w:cs="Times New Roman"/>
          <w:szCs w:val="24"/>
        </w:rPr>
      </w:pPr>
    </w:p>
    <w:p w:rsidR="00324AE9" w:rsidRPr="00406248" w:rsidRDefault="00324AE9" w:rsidP="00324AE9">
      <w:pPr>
        <w:spacing w:after="0"/>
        <w:rPr>
          <w:rFonts w:ascii="Times New Roman" w:hAnsi="Times New Roman" w:cs="Times New Roman"/>
          <w:b/>
          <w:bCs/>
          <w:i/>
          <w:iCs/>
          <w:szCs w:val="24"/>
        </w:rPr>
      </w:pPr>
      <w:bookmarkStart w:id="19" w:name="_Toc500742578"/>
      <w:r w:rsidRPr="00406248">
        <w:rPr>
          <w:rFonts w:ascii="Times New Roman" w:hAnsi="Times New Roman" w:cs="Times New Roman"/>
          <w:b/>
          <w:bCs/>
          <w:i/>
          <w:iCs/>
          <w:szCs w:val="24"/>
        </w:rPr>
        <w:t xml:space="preserve">MJERE ZA REALIZACIJU CILJA 8. </w:t>
      </w:r>
      <w:bookmarkEnd w:id="19"/>
    </w:p>
    <w:p w:rsidR="00324AE9" w:rsidRPr="00406248" w:rsidRDefault="00324AE9" w:rsidP="00324AE9">
      <w:pPr>
        <w:spacing w:after="0"/>
        <w:jc w:val="both"/>
        <w:rPr>
          <w:rFonts w:ascii="Times New Roman" w:hAnsi="Times New Roman" w:cs="Times New Roman"/>
          <w:szCs w:val="24"/>
        </w:rPr>
      </w:pPr>
      <w:r w:rsidRPr="00406248">
        <w:rPr>
          <w:rFonts w:ascii="Times New Roman" w:hAnsi="Times New Roman" w:cs="Times New Roman"/>
          <w:szCs w:val="24"/>
        </w:rPr>
        <w:t>Za realizaciju ovog cilja i provedbu mjera kako bi se isti realizirao odgovorno je Ministarstvo zaštite okoliša i energetike.</w:t>
      </w:r>
    </w:p>
    <w:p w:rsidR="00324AE9" w:rsidRPr="00406248" w:rsidRDefault="00324AE9" w:rsidP="00324AE9">
      <w:pPr>
        <w:rPr>
          <w:rFonts w:ascii="Times New Roman" w:hAnsi="Times New Roman" w:cs="Times New Roman"/>
          <w:szCs w:val="24"/>
        </w:rPr>
      </w:pPr>
    </w:p>
    <w:p w:rsidR="00324AE9" w:rsidRPr="00406248" w:rsidRDefault="00324AE9" w:rsidP="00324AE9">
      <w:pPr>
        <w:rPr>
          <w:rFonts w:ascii="Times New Roman" w:hAnsi="Times New Roman" w:cs="Times New Roman"/>
          <w:i/>
          <w:sz w:val="24"/>
          <w:szCs w:val="24"/>
        </w:rPr>
      </w:pPr>
      <w:r w:rsidRPr="00406248">
        <w:rPr>
          <w:rFonts w:ascii="Times New Roman" w:hAnsi="Times New Roman" w:cs="Times New Roman"/>
          <w:sz w:val="24"/>
          <w:szCs w:val="24"/>
        </w:rPr>
        <w:t>Plan gospodarenja otpadom Općine Rogoznica izrađen je sukladno</w:t>
      </w:r>
    </w:p>
    <w:p w:rsidR="00324AE9" w:rsidRPr="00406248" w:rsidRDefault="00324AE9" w:rsidP="00324AE9">
      <w:pPr>
        <w:widowControl w:val="0"/>
        <w:numPr>
          <w:ilvl w:val="0"/>
          <w:numId w:val="3"/>
        </w:numPr>
        <w:overflowPunct w:val="0"/>
        <w:autoSpaceDE w:val="0"/>
        <w:autoSpaceDN w:val="0"/>
        <w:adjustRightInd w:val="0"/>
        <w:jc w:val="both"/>
        <w:rPr>
          <w:rFonts w:ascii="Times New Roman" w:hAnsi="Times New Roman" w:cs="Times New Roman"/>
          <w:sz w:val="24"/>
          <w:szCs w:val="24"/>
        </w:rPr>
      </w:pPr>
      <w:r w:rsidRPr="00406248">
        <w:rPr>
          <w:rFonts w:ascii="Times New Roman" w:hAnsi="Times New Roman" w:cs="Times New Roman"/>
          <w:sz w:val="24"/>
          <w:szCs w:val="24"/>
        </w:rPr>
        <w:t>Zakonu o održivom gospodarenju otpadom („Narodne novine“, broj 94/13 i 73/17).</w:t>
      </w:r>
    </w:p>
    <w:p w:rsidR="00324AE9" w:rsidRPr="00406248" w:rsidRDefault="00324AE9" w:rsidP="00324AE9">
      <w:pPr>
        <w:pStyle w:val="Odlomakpopisa"/>
        <w:ind w:left="0" w:firstLine="696"/>
        <w:jc w:val="both"/>
        <w:rPr>
          <w:rFonts w:ascii="Times New Roman" w:hAnsi="Times New Roman" w:cs="Times New Roman"/>
          <w:sz w:val="24"/>
          <w:szCs w:val="24"/>
        </w:rPr>
      </w:pPr>
      <w:r w:rsidRPr="00406248">
        <w:rPr>
          <w:rFonts w:ascii="Times New Roman" w:hAnsi="Times New Roman" w:cs="Times New Roman"/>
          <w:sz w:val="24"/>
          <w:szCs w:val="24"/>
        </w:rPr>
        <w:t>Plan gospodarenja otpadom grada ili općine donosi gradsko, odnosno općinsko vijeće, uz prethodnu suglasnost upravnog tijela jedinice područne (regionalne) samouprave nadležnog za poslove zaštite okoliša.</w:t>
      </w:r>
    </w:p>
    <w:p w:rsidR="00324AE9" w:rsidRDefault="00324AE9" w:rsidP="00324AE9">
      <w:pPr>
        <w:pStyle w:val="Odlomakpopisa"/>
        <w:ind w:left="0" w:firstLine="696"/>
        <w:jc w:val="both"/>
        <w:rPr>
          <w:rFonts w:ascii="Times New Roman" w:hAnsi="Times New Roman" w:cs="Times New Roman"/>
          <w:i/>
          <w:sz w:val="24"/>
          <w:szCs w:val="24"/>
        </w:rPr>
      </w:pPr>
      <w:r w:rsidRPr="00406248">
        <w:rPr>
          <w:rFonts w:ascii="Times New Roman" w:hAnsi="Times New Roman" w:cs="Times New Roman"/>
          <w:sz w:val="24"/>
          <w:szCs w:val="24"/>
        </w:rPr>
        <w:t>Jedinica lokalne samouprave dostavlja godišnje Izvješće o provedbi Plana jedinici područne (regionalne) samouprave do 31. ožujka tekuće godine za prethodnu kalendarsku godinu i objavljuje ga u svom službenom glasilu.</w:t>
      </w:r>
    </w:p>
    <w:p w:rsidR="006B1229" w:rsidRDefault="006B1229">
      <w:pPr>
        <w:rPr>
          <w:rFonts w:ascii="Times New Roman" w:hAnsi="Times New Roman" w:cs="Times New Roman"/>
          <w:i/>
          <w:sz w:val="24"/>
          <w:szCs w:val="24"/>
        </w:rPr>
      </w:pPr>
      <w:r>
        <w:rPr>
          <w:rFonts w:ascii="Times New Roman" w:hAnsi="Times New Roman" w:cs="Times New Roman"/>
          <w:i/>
          <w:sz w:val="24"/>
          <w:szCs w:val="24"/>
        </w:rPr>
        <w:br w:type="page"/>
      </w:r>
    </w:p>
    <w:p w:rsidR="001B1660" w:rsidRPr="00406248" w:rsidRDefault="001B1660" w:rsidP="006B1229">
      <w:pPr>
        <w:pStyle w:val="Naslov1"/>
        <w:jc w:val="both"/>
      </w:pPr>
      <w:bookmarkStart w:id="20" w:name="_Toc8714183"/>
      <w:r w:rsidRPr="00406248">
        <w:lastRenderedPageBreak/>
        <w:t>ANALIZA, OCJENA STANJA I POTREBA U GOSPODARENJU OTPADOM NA PODRUČJU</w:t>
      </w:r>
      <w:r w:rsidR="006614D4" w:rsidRPr="00406248">
        <w:t xml:space="preserve"> </w:t>
      </w:r>
      <w:r w:rsidR="00B87E22" w:rsidRPr="00406248">
        <w:t>OPĆINE ROGOZNICA</w:t>
      </w:r>
      <w:r w:rsidRPr="00406248">
        <w:t>, UKLJUČUJUĆI OSTVARIVANJE CILJEVA</w:t>
      </w:r>
      <w:bookmarkEnd w:id="20"/>
    </w:p>
    <w:p w:rsidR="003C0F18" w:rsidRPr="00406248" w:rsidRDefault="003C0F18" w:rsidP="003C0F18">
      <w:pPr>
        <w:spacing w:after="0"/>
        <w:rPr>
          <w:rFonts w:ascii="Times New Roman" w:hAnsi="Times New Roman" w:cs="Times New Roman"/>
          <w:b/>
          <w:sz w:val="24"/>
          <w:szCs w:val="24"/>
        </w:rPr>
      </w:pPr>
    </w:p>
    <w:p w:rsidR="001B1660" w:rsidRPr="00406248" w:rsidRDefault="003C0F18" w:rsidP="003C0F18">
      <w:pPr>
        <w:jc w:val="both"/>
        <w:rPr>
          <w:rFonts w:ascii="Times New Roman" w:hAnsi="Times New Roman" w:cs="Times New Roman"/>
          <w:sz w:val="24"/>
          <w:szCs w:val="24"/>
        </w:rPr>
      </w:pPr>
      <w:r w:rsidRPr="00406248">
        <w:rPr>
          <w:rFonts w:ascii="Times New Roman" w:hAnsi="Times New Roman" w:cs="Times New Roman"/>
          <w:sz w:val="24"/>
          <w:szCs w:val="24"/>
        </w:rPr>
        <w:t xml:space="preserve">Komunalno poduzeće </w:t>
      </w:r>
      <w:proofErr w:type="spellStart"/>
      <w:r w:rsidRPr="00406248">
        <w:rPr>
          <w:rFonts w:ascii="Times New Roman" w:hAnsi="Times New Roman" w:cs="Times New Roman"/>
          <w:sz w:val="24"/>
          <w:szCs w:val="24"/>
        </w:rPr>
        <w:t>Škovacin</w:t>
      </w:r>
      <w:proofErr w:type="spellEnd"/>
      <w:r w:rsidRPr="00406248">
        <w:rPr>
          <w:rFonts w:ascii="Times New Roman" w:hAnsi="Times New Roman" w:cs="Times New Roman"/>
          <w:sz w:val="24"/>
          <w:szCs w:val="24"/>
        </w:rPr>
        <w:t xml:space="preserve"> d.o.o. bavi se prikupljanjem i odvozom otpada na RCGO </w:t>
      </w:r>
      <w:proofErr w:type="spellStart"/>
      <w:r w:rsidRPr="00406248">
        <w:rPr>
          <w:rFonts w:ascii="Times New Roman" w:hAnsi="Times New Roman" w:cs="Times New Roman"/>
          <w:sz w:val="24"/>
          <w:szCs w:val="24"/>
        </w:rPr>
        <w:t>Bikarac</w:t>
      </w:r>
      <w:proofErr w:type="spellEnd"/>
      <w:r w:rsidRPr="00406248">
        <w:rPr>
          <w:rFonts w:ascii="Times New Roman" w:hAnsi="Times New Roman" w:cs="Times New Roman"/>
          <w:sz w:val="24"/>
          <w:szCs w:val="24"/>
        </w:rPr>
        <w:t xml:space="preserve">. Osim miješanog komunalnog otpada, zbrinjava se papir, plastika, metal i staklo. Za </w:t>
      </w:r>
      <w:proofErr w:type="spellStart"/>
      <w:r w:rsidRPr="00406248">
        <w:rPr>
          <w:rFonts w:ascii="Times New Roman" w:hAnsi="Times New Roman" w:cs="Times New Roman"/>
          <w:sz w:val="24"/>
          <w:szCs w:val="24"/>
        </w:rPr>
        <w:t>reciklažno</w:t>
      </w:r>
      <w:proofErr w:type="spellEnd"/>
      <w:r w:rsidRPr="00406248">
        <w:rPr>
          <w:rFonts w:ascii="Times New Roman" w:hAnsi="Times New Roman" w:cs="Times New Roman"/>
          <w:sz w:val="24"/>
          <w:szCs w:val="24"/>
        </w:rPr>
        <w:t xml:space="preserve"> dvorište se prikuplja dokumentacija za njegovu izgradnju koja je planirana prostornim planom Općine. Stanovništvo se informira o odvajanju otpada putem interneta, edukativnih radionica i raznih oglasa koji upućuju na važnost primarne selekcije otpada.</w:t>
      </w:r>
    </w:p>
    <w:p w:rsidR="001B1660" w:rsidRPr="00406248" w:rsidRDefault="00456643" w:rsidP="00456643">
      <w:pPr>
        <w:pStyle w:val="Opisslike"/>
        <w:rPr>
          <w:rFonts w:ascii="Times New Roman" w:hAnsi="Times New Roman" w:cs="Times New Roman"/>
          <w:sz w:val="24"/>
          <w:szCs w:val="24"/>
        </w:rPr>
      </w:pPr>
      <w:bookmarkStart w:id="21" w:name="_Toc8305592"/>
      <w:r w:rsidRPr="00406248">
        <w:rPr>
          <w:rFonts w:ascii="Times New Roman" w:hAnsi="Times New Roman" w:cs="Times New Roman"/>
          <w:sz w:val="24"/>
          <w:szCs w:val="24"/>
        </w:rPr>
        <w:t xml:space="preserve">Tablica </w:t>
      </w:r>
      <w:r w:rsidRPr="00406248">
        <w:rPr>
          <w:rFonts w:ascii="Times New Roman" w:hAnsi="Times New Roman" w:cs="Times New Roman"/>
          <w:sz w:val="24"/>
          <w:szCs w:val="24"/>
        </w:rPr>
        <w:fldChar w:fldCharType="begin"/>
      </w:r>
      <w:r w:rsidRPr="00406248">
        <w:rPr>
          <w:rFonts w:ascii="Times New Roman" w:hAnsi="Times New Roman" w:cs="Times New Roman"/>
          <w:sz w:val="24"/>
          <w:szCs w:val="24"/>
        </w:rPr>
        <w:instrText xml:space="preserve"> SEQ Tablica \* ARABIC </w:instrText>
      </w:r>
      <w:r w:rsidRPr="00406248">
        <w:rPr>
          <w:rFonts w:ascii="Times New Roman" w:hAnsi="Times New Roman" w:cs="Times New Roman"/>
          <w:sz w:val="24"/>
          <w:szCs w:val="24"/>
        </w:rPr>
        <w:fldChar w:fldCharType="separate"/>
      </w:r>
      <w:r w:rsidR="00EA4829">
        <w:rPr>
          <w:rFonts w:ascii="Times New Roman" w:hAnsi="Times New Roman" w:cs="Times New Roman"/>
          <w:noProof/>
          <w:sz w:val="24"/>
          <w:szCs w:val="24"/>
        </w:rPr>
        <w:t>1</w:t>
      </w:r>
      <w:r w:rsidRPr="00406248">
        <w:rPr>
          <w:rFonts w:ascii="Times New Roman" w:hAnsi="Times New Roman" w:cs="Times New Roman"/>
          <w:sz w:val="24"/>
          <w:szCs w:val="24"/>
        </w:rPr>
        <w:fldChar w:fldCharType="end"/>
      </w:r>
      <w:r w:rsidRPr="00406248">
        <w:rPr>
          <w:rFonts w:ascii="Times New Roman" w:hAnsi="Times New Roman" w:cs="Times New Roman"/>
          <w:sz w:val="24"/>
          <w:szCs w:val="24"/>
        </w:rPr>
        <w:t xml:space="preserve">. </w:t>
      </w:r>
      <w:proofErr w:type="spellStart"/>
      <w:r w:rsidR="00762C60" w:rsidRPr="00406248">
        <w:rPr>
          <w:rFonts w:ascii="Times New Roman" w:hAnsi="Times New Roman" w:cs="Times New Roman"/>
          <w:sz w:val="24"/>
          <w:szCs w:val="24"/>
        </w:rPr>
        <w:t>Reciklažno</w:t>
      </w:r>
      <w:proofErr w:type="spellEnd"/>
      <w:r w:rsidR="00762C60" w:rsidRPr="00406248">
        <w:rPr>
          <w:rFonts w:ascii="Times New Roman" w:hAnsi="Times New Roman" w:cs="Times New Roman"/>
          <w:sz w:val="24"/>
          <w:szCs w:val="24"/>
        </w:rPr>
        <w:t xml:space="preserve"> dvorište</w:t>
      </w:r>
      <w:bookmarkEnd w:id="21"/>
    </w:p>
    <w:tbl>
      <w:tblPr>
        <w:tblStyle w:val="Reetkatablice1"/>
        <w:tblW w:w="10348" w:type="dxa"/>
        <w:tblInd w:w="-601" w:type="dxa"/>
        <w:tblLook w:val="04A0" w:firstRow="1" w:lastRow="0" w:firstColumn="1" w:lastColumn="0" w:noHBand="0" w:noVBand="1"/>
      </w:tblPr>
      <w:tblGrid>
        <w:gridCol w:w="4111"/>
        <w:gridCol w:w="6237"/>
      </w:tblGrid>
      <w:tr w:rsidR="001B1660" w:rsidRPr="00406248" w:rsidTr="00456643">
        <w:tc>
          <w:tcPr>
            <w:tcW w:w="10348" w:type="dxa"/>
            <w:gridSpan w:val="2"/>
          </w:tcPr>
          <w:p w:rsidR="001B1660" w:rsidRPr="00406248" w:rsidRDefault="001B1660" w:rsidP="00456643">
            <w:pPr>
              <w:jc w:val="center"/>
              <w:rPr>
                <w:rFonts w:ascii="Times New Roman" w:hAnsi="Times New Roman" w:cs="Times New Roman"/>
                <w:b/>
                <w:sz w:val="24"/>
                <w:szCs w:val="24"/>
              </w:rPr>
            </w:pPr>
            <w:r w:rsidRPr="00406248">
              <w:rPr>
                <w:rFonts w:ascii="Times New Roman" w:hAnsi="Times New Roman" w:cs="Times New Roman"/>
                <w:b/>
                <w:sz w:val="24"/>
                <w:szCs w:val="24"/>
              </w:rPr>
              <w:t>RECIKLAŽNO DVORIŠTE</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RD planiran prostorno planskom dokumentacijom</w:t>
            </w:r>
          </w:p>
        </w:tc>
        <w:tc>
          <w:tcPr>
            <w:tcW w:w="6237" w:type="dxa"/>
          </w:tcPr>
          <w:p w:rsidR="001B1660" w:rsidRPr="00406248" w:rsidRDefault="00CB291A" w:rsidP="00456643">
            <w:pPr>
              <w:jc w:val="center"/>
              <w:rPr>
                <w:rFonts w:ascii="Times New Roman" w:hAnsi="Times New Roman" w:cs="Times New Roman"/>
                <w:i/>
                <w:sz w:val="24"/>
                <w:szCs w:val="24"/>
              </w:rPr>
            </w:pPr>
            <w:r w:rsidRPr="00406248">
              <w:rPr>
                <w:rFonts w:ascii="Times New Roman" w:hAnsi="Times New Roman" w:cs="Times New Roman"/>
                <w:i/>
                <w:sz w:val="24"/>
                <w:szCs w:val="24"/>
              </w:rPr>
              <w:t>DA</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RD planiran planom gospodarenja otpadom</w:t>
            </w:r>
          </w:p>
        </w:tc>
        <w:tc>
          <w:tcPr>
            <w:tcW w:w="6237" w:type="dxa"/>
          </w:tcPr>
          <w:p w:rsidR="001B1660" w:rsidRPr="00406248" w:rsidRDefault="00CB291A" w:rsidP="00456643">
            <w:pPr>
              <w:jc w:val="center"/>
              <w:rPr>
                <w:rFonts w:ascii="Times New Roman" w:hAnsi="Times New Roman" w:cs="Times New Roman"/>
                <w:sz w:val="24"/>
                <w:szCs w:val="24"/>
              </w:rPr>
            </w:pPr>
            <w:r w:rsidRPr="00406248">
              <w:rPr>
                <w:rFonts w:ascii="Times New Roman" w:hAnsi="Times New Roman" w:cs="Times New Roman"/>
                <w:i/>
                <w:sz w:val="24"/>
                <w:szCs w:val="24"/>
              </w:rPr>
              <w:t>DA</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Naziv lokacije RD</w:t>
            </w:r>
          </w:p>
        </w:tc>
        <w:tc>
          <w:tcPr>
            <w:tcW w:w="6237" w:type="dxa"/>
          </w:tcPr>
          <w:p w:rsidR="001B1660" w:rsidRPr="00406248" w:rsidRDefault="00CB291A" w:rsidP="00456643">
            <w:pPr>
              <w:rPr>
                <w:rFonts w:ascii="Times New Roman" w:hAnsi="Times New Roman" w:cs="Times New Roman"/>
                <w:i/>
                <w:sz w:val="24"/>
                <w:szCs w:val="24"/>
              </w:rPr>
            </w:pPr>
            <w:proofErr w:type="spellStart"/>
            <w:r w:rsidRPr="00406248">
              <w:rPr>
                <w:rFonts w:ascii="Times New Roman" w:hAnsi="Times New Roman" w:cs="Times New Roman"/>
                <w:i/>
                <w:sz w:val="24"/>
                <w:szCs w:val="24"/>
              </w:rPr>
              <w:t>Podorljak</w:t>
            </w:r>
            <w:proofErr w:type="spellEnd"/>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Broj katastarske čestice</w:t>
            </w:r>
          </w:p>
        </w:tc>
        <w:tc>
          <w:tcPr>
            <w:tcW w:w="6237" w:type="dxa"/>
          </w:tcPr>
          <w:p w:rsidR="001B1660" w:rsidRPr="00406248" w:rsidRDefault="00CB291A" w:rsidP="00456643">
            <w:pPr>
              <w:rPr>
                <w:rFonts w:ascii="Times New Roman" w:hAnsi="Times New Roman" w:cs="Times New Roman"/>
                <w:i/>
                <w:sz w:val="24"/>
                <w:szCs w:val="24"/>
              </w:rPr>
            </w:pPr>
            <w:r w:rsidRPr="00406248">
              <w:rPr>
                <w:rFonts w:ascii="Times New Roman" w:hAnsi="Times New Roman" w:cs="Times New Roman"/>
                <w:i/>
                <w:sz w:val="24"/>
                <w:szCs w:val="24"/>
              </w:rPr>
              <w:t>7/799, 7800, 7801, 7802, 7803, 7804 i 7805</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Naziv katastarske općine</w:t>
            </w:r>
          </w:p>
        </w:tc>
        <w:tc>
          <w:tcPr>
            <w:tcW w:w="6237" w:type="dxa"/>
          </w:tcPr>
          <w:p w:rsidR="001B1660" w:rsidRPr="00406248" w:rsidRDefault="00CB291A" w:rsidP="00456643">
            <w:pPr>
              <w:rPr>
                <w:rFonts w:ascii="Times New Roman" w:hAnsi="Times New Roman" w:cs="Times New Roman"/>
                <w:i/>
                <w:sz w:val="24"/>
                <w:szCs w:val="24"/>
              </w:rPr>
            </w:pPr>
            <w:r w:rsidRPr="00406248">
              <w:rPr>
                <w:rFonts w:ascii="Times New Roman" w:hAnsi="Times New Roman" w:cs="Times New Roman"/>
                <w:i/>
                <w:sz w:val="24"/>
                <w:szCs w:val="24"/>
              </w:rPr>
              <w:t xml:space="preserve">KO </w:t>
            </w:r>
            <w:proofErr w:type="spellStart"/>
            <w:r w:rsidRPr="00406248">
              <w:rPr>
                <w:rFonts w:ascii="Times New Roman" w:hAnsi="Times New Roman" w:cs="Times New Roman"/>
                <w:i/>
                <w:sz w:val="24"/>
                <w:szCs w:val="24"/>
              </w:rPr>
              <w:t>Račice</w:t>
            </w:r>
            <w:proofErr w:type="spellEnd"/>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Naziv grada /općine koji pokriva RD</w:t>
            </w:r>
          </w:p>
        </w:tc>
        <w:tc>
          <w:tcPr>
            <w:tcW w:w="6237" w:type="dxa"/>
          </w:tcPr>
          <w:p w:rsidR="001B1660" w:rsidRPr="00406248" w:rsidRDefault="00CB291A" w:rsidP="00456643">
            <w:pPr>
              <w:rPr>
                <w:rFonts w:ascii="Times New Roman" w:hAnsi="Times New Roman" w:cs="Times New Roman"/>
                <w:i/>
                <w:sz w:val="24"/>
                <w:szCs w:val="24"/>
              </w:rPr>
            </w:pPr>
            <w:r w:rsidRPr="00406248">
              <w:rPr>
                <w:rFonts w:ascii="Times New Roman" w:hAnsi="Times New Roman" w:cs="Times New Roman"/>
                <w:i/>
                <w:sz w:val="24"/>
                <w:szCs w:val="24"/>
              </w:rPr>
              <w:t>OPĆINA ROGOZNICA</w:t>
            </w:r>
          </w:p>
        </w:tc>
      </w:tr>
      <w:tr w:rsidR="001B1660" w:rsidRPr="00406248" w:rsidTr="00456643">
        <w:tc>
          <w:tcPr>
            <w:tcW w:w="4111" w:type="dxa"/>
            <w:vAlign w:val="center"/>
          </w:tcPr>
          <w:p w:rsidR="001B1660" w:rsidRPr="00406248" w:rsidRDefault="001B1660" w:rsidP="00456643">
            <w:pPr>
              <w:jc w:val="center"/>
              <w:rPr>
                <w:rFonts w:ascii="Times New Roman" w:hAnsi="Times New Roman" w:cs="Times New Roman"/>
                <w:sz w:val="24"/>
                <w:szCs w:val="24"/>
              </w:rPr>
            </w:pPr>
            <w:proofErr w:type="spellStart"/>
            <w:r w:rsidRPr="00406248">
              <w:rPr>
                <w:rFonts w:ascii="Times New Roman" w:hAnsi="Times New Roman" w:cs="Times New Roman"/>
                <w:sz w:val="24"/>
                <w:szCs w:val="24"/>
              </w:rPr>
              <w:t>Ishodovana</w:t>
            </w:r>
            <w:proofErr w:type="spellEnd"/>
            <w:r w:rsidRPr="00406248">
              <w:rPr>
                <w:rFonts w:ascii="Times New Roman" w:hAnsi="Times New Roman" w:cs="Times New Roman"/>
                <w:sz w:val="24"/>
                <w:szCs w:val="24"/>
              </w:rPr>
              <w:t xml:space="preserve"> dokumentacija za RD</w:t>
            </w:r>
          </w:p>
        </w:tc>
        <w:tc>
          <w:tcPr>
            <w:tcW w:w="6237" w:type="dxa"/>
          </w:tcPr>
          <w:p w:rsidR="001B1660" w:rsidRPr="00406248" w:rsidRDefault="001B1660" w:rsidP="00456643">
            <w:pPr>
              <w:rPr>
                <w:rFonts w:ascii="Times New Roman" w:hAnsi="Times New Roman" w:cs="Times New Roman"/>
                <w:i/>
                <w:sz w:val="24"/>
                <w:szCs w:val="24"/>
              </w:rPr>
            </w:pPr>
            <w:r w:rsidRPr="00406248">
              <w:rPr>
                <w:rFonts w:ascii="Times New Roman" w:hAnsi="Times New Roman" w:cs="Times New Roman"/>
                <w:i/>
                <w:sz w:val="24"/>
                <w:szCs w:val="24"/>
              </w:rPr>
              <w:t xml:space="preserve">Lokacijska dozvola: </w:t>
            </w:r>
            <w:r w:rsidR="00F02C77" w:rsidRPr="00406248">
              <w:rPr>
                <w:rFonts w:ascii="Times New Roman" w:hAnsi="Times New Roman" w:cs="Times New Roman"/>
                <w:i/>
                <w:sz w:val="24"/>
                <w:szCs w:val="24"/>
              </w:rPr>
              <w:t>NE</w:t>
            </w:r>
          </w:p>
          <w:p w:rsidR="001B1660" w:rsidRPr="00406248" w:rsidRDefault="001B1660" w:rsidP="00456643">
            <w:pPr>
              <w:rPr>
                <w:rFonts w:ascii="Times New Roman" w:hAnsi="Times New Roman" w:cs="Times New Roman"/>
                <w:i/>
                <w:sz w:val="24"/>
                <w:szCs w:val="24"/>
              </w:rPr>
            </w:pPr>
            <w:r w:rsidRPr="00406248">
              <w:rPr>
                <w:rFonts w:ascii="Times New Roman" w:hAnsi="Times New Roman" w:cs="Times New Roman"/>
                <w:i/>
                <w:sz w:val="24"/>
                <w:szCs w:val="24"/>
              </w:rPr>
              <w:t xml:space="preserve">Građevinska dozvola: </w:t>
            </w:r>
            <w:r w:rsidR="00F02C77" w:rsidRPr="00406248">
              <w:rPr>
                <w:rFonts w:ascii="Times New Roman" w:hAnsi="Times New Roman" w:cs="Times New Roman"/>
                <w:i/>
                <w:sz w:val="24"/>
                <w:szCs w:val="24"/>
              </w:rPr>
              <w:t>NE</w:t>
            </w:r>
          </w:p>
          <w:p w:rsidR="001B1660" w:rsidRPr="00406248" w:rsidRDefault="001B1660" w:rsidP="00F02C77">
            <w:pPr>
              <w:rPr>
                <w:rFonts w:ascii="Times New Roman" w:hAnsi="Times New Roman" w:cs="Times New Roman"/>
                <w:i/>
                <w:sz w:val="24"/>
                <w:szCs w:val="24"/>
              </w:rPr>
            </w:pPr>
            <w:r w:rsidRPr="00406248">
              <w:rPr>
                <w:rFonts w:ascii="Times New Roman" w:hAnsi="Times New Roman" w:cs="Times New Roman"/>
                <w:i/>
                <w:sz w:val="24"/>
                <w:szCs w:val="24"/>
              </w:rPr>
              <w:t xml:space="preserve">Uporabna dozvola: </w:t>
            </w:r>
            <w:r w:rsidR="00F02C77" w:rsidRPr="00406248">
              <w:rPr>
                <w:rFonts w:ascii="Times New Roman" w:hAnsi="Times New Roman" w:cs="Times New Roman"/>
                <w:i/>
                <w:sz w:val="24"/>
                <w:szCs w:val="24"/>
              </w:rPr>
              <w:t>NE</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Izvor financiranja*</w:t>
            </w:r>
          </w:p>
        </w:tc>
        <w:tc>
          <w:tcPr>
            <w:tcW w:w="6237" w:type="dxa"/>
          </w:tcPr>
          <w:p w:rsidR="001B1660" w:rsidRPr="00406248" w:rsidRDefault="001B1660" w:rsidP="00456643">
            <w:pPr>
              <w:rPr>
                <w:rFonts w:ascii="Times New Roman" w:hAnsi="Times New Roman" w:cs="Times New Roman"/>
                <w:i/>
                <w:sz w:val="24"/>
                <w:szCs w:val="24"/>
              </w:rPr>
            </w:pPr>
            <w:r w:rsidRPr="00406248">
              <w:rPr>
                <w:rFonts w:ascii="Times New Roman" w:hAnsi="Times New Roman" w:cs="Times New Roman"/>
                <w:i/>
                <w:sz w:val="24"/>
                <w:szCs w:val="24"/>
              </w:rPr>
              <w:t>JLS, FZOEU, EU….                                                              %</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Iznos predviđen za financiranje</w:t>
            </w:r>
            <w:r w:rsidR="00A420FE" w:rsidRPr="00406248">
              <w:rPr>
                <w:rFonts w:ascii="Times New Roman" w:hAnsi="Times New Roman" w:cs="Times New Roman"/>
                <w:sz w:val="24"/>
                <w:szCs w:val="24"/>
              </w:rPr>
              <w:t xml:space="preserve"> bez PDV-a</w:t>
            </w:r>
          </w:p>
        </w:tc>
        <w:tc>
          <w:tcPr>
            <w:tcW w:w="6237" w:type="dxa"/>
          </w:tcPr>
          <w:p w:rsidR="001B1660" w:rsidRPr="00406248" w:rsidRDefault="001B1660" w:rsidP="00F02C77">
            <w:pPr>
              <w:jc w:val="right"/>
              <w:rPr>
                <w:rFonts w:ascii="Times New Roman" w:hAnsi="Times New Roman" w:cs="Times New Roman"/>
                <w:sz w:val="24"/>
                <w:szCs w:val="24"/>
              </w:rPr>
            </w:pPr>
            <w:r w:rsidRPr="00406248">
              <w:rPr>
                <w:rFonts w:ascii="Times New Roman" w:hAnsi="Times New Roman" w:cs="Times New Roman"/>
                <w:sz w:val="24"/>
                <w:szCs w:val="24"/>
              </w:rPr>
              <w:t>kn</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Ukupno utrošeno u financiranje</w:t>
            </w:r>
            <w:r w:rsidR="00A420FE" w:rsidRPr="00406248">
              <w:rPr>
                <w:rFonts w:ascii="Times New Roman" w:hAnsi="Times New Roman" w:cs="Times New Roman"/>
                <w:sz w:val="24"/>
                <w:szCs w:val="24"/>
              </w:rPr>
              <w:t xml:space="preserve"> bez PDV-a</w:t>
            </w:r>
          </w:p>
        </w:tc>
        <w:tc>
          <w:tcPr>
            <w:tcW w:w="6237" w:type="dxa"/>
          </w:tcPr>
          <w:p w:rsidR="001B1660" w:rsidRPr="00406248" w:rsidRDefault="00F02C77" w:rsidP="00F02C77">
            <w:pPr>
              <w:jc w:val="right"/>
              <w:rPr>
                <w:rFonts w:ascii="Times New Roman" w:hAnsi="Times New Roman" w:cs="Times New Roman"/>
                <w:sz w:val="24"/>
                <w:szCs w:val="24"/>
              </w:rPr>
            </w:pPr>
            <w:r w:rsidRPr="00406248">
              <w:rPr>
                <w:rFonts w:ascii="Times New Roman" w:hAnsi="Times New Roman" w:cs="Times New Roman"/>
                <w:sz w:val="24"/>
                <w:szCs w:val="24"/>
              </w:rPr>
              <w:t>0,00 kn</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Naziv pravne osobe koja upravlja RD:</w:t>
            </w:r>
          </w:p>
        </w:tc>
        <w:tc>
          <w:tcPr>
            <w:tcW w:w="6237" w:type="dxa"/>
          </w:tcPr>
          <w:p w:rsidR="001B1660" w:rsidRPr="00406248" w:rsidRDefault="00F02C77" w:rsidP="00456643">
            <w:pPr>
              <w:rPr>
                <w:rFonts w:ascii="Times New Roman" w:hAnsi="Times New Roman" w:cs="Times New Roman"/>
                <w:sz w:val="24"/>
                <w:szCs w:val="24"/>
              </w:rPr>
            </w:pPr>
            <w:r w:rsidRPr="00406248">
              <w:rPr>
                <w:rFonts w:ascii="Times New Roman" w:hAnsi="Times New Roman" w:cs="Times New Roman"/>
                <w:sz w:val="24"/>
                <w:szCs w:val="24"/>
              </w:rPr>
              <w:t>///</w:t>
            </w:r>
          </w:p>
        </w:tc>
      </w:tr>
      <w:tr w:rsidR="003C0F18" w:rsidRPr="00406248" w:rsidTr="00C24B6F">
        <w:tc>
          <w:tcPr>
            <w:tcW w:w="10348" w:type="dxa"/>
            <w:gridSpan w:val="2"/>
          </w:tcPr>
          <w:p w:rsidR="003C0F18" w:rsidRPr="00406248" w:rsidRDefault="003C0F18" w:rsidP="00C24B6F">
            <w:pPr>
              <w:jc w:val="center"/>
              <w:rPr>
                <w:rFonts w:ascii="Times New Roman" w:hAnsi="Times New Roman" w:cs="Times New Roman"/>
                <w:b/>
                <w:sz w:val="24"/>
                <w:szCs w:val="24"/>
              </w:rPr>
            </w:pPr>
            <w:r w:rsidRPr="00406248">
              <w:rPr>
                <w:rFonts w:ascii="Times New Roman" w:hAnsi="Times New Roman" w:cs="Times New Roman"/>
                <w:b/>
                <w:sz w:val="24"/>
                <w:szCs w:val="24"/>
              </w:rPr>
              <w:t>RECIKLAŽNO DVORIŠTE</w:t>
            </w:r>
          </w:p>
        </w:tc>
      </w:tr>
      <w:tr w:rsidR="003C0F18" w:rsidRPr="00406248" w:rsidTr="00C24B6F">
        <w:tc>
          <w:tcPr>
            <w:tcW w:w="4111" w:type="dxa"/>
          </w:tcPr>
          <w:p w:rsidR="003C0F18" w:rsidRPr="00406248" w:rsidRDefault="003C0F18" w:rsidP="00C24B6F">
            <w:pPr>
              <w:rPr>
                <w:rFonts w:ascii="Times New Roman" w:hAnsi="Times New Roman" w:cs="Times New Roman"/>
                <w:sz w:val="24"/>
                <w:szCs w:val="24"/>
              </w:rPr>
            </w:pPr>
            <w:r w:rsidRPr="00406248">
              <w:rPr>
                <w:rFonts w:ascii="Times New Roman" w:hAnsi="Times New Roman" w:cs="Times New Roman"/>
                <w:sz w:val="24"/>
                <w:szCs w:val="24"/>
              </w:rPr>
              <w:t>RD planiran prostorno planskom dokumentacijom</w:t>
            </w:r>
          </w:p>
        </w:tc>
        <w:tc>
          <w:tcPr>
            <w:tcW w:w="6237" w:type="dxa"/>
          </w:tcPr>
          <w:p w:rsidR="003C0F18" w:rsidRPr="00406248" w:rsidRDefault="00CB291A" w:rsidP="00C24B6F">
            <w:pPr>
              <w:jc w:val="center"/>
              <w:rPr>
                <w:rFonts w:ascii="Times New Roman" w:hAnsi="Times New Roman" w:cs="Times New Roman"/>
                <w:i/>
                <w:sz w:val="24"/>
                <w:szCs w:val="24"/>
              </w:rPr>
            </w:pPr>
            <w:r w:rsidRPr="00406248">
              <w:rPr>
                <w:rFonts w:ascii="Times New Roman" w:hAnsi="Times New Roman" w:cs="Times New Roman"/>
                <w:i/>
                <w:sz w:val="24"/>
                <w:szCs w:val="24"/>
              </w:rPr>
              <w:t>DA</w:t>
            </w:r>
          </w:p>
        </w:tc>
      </w:tr>
      <w:tr w:rsidR="003C0F18" w:rsidRPr="00406248" w:rsidTr="00C24B6F">
        <w:tc>
          <w:tcPr>
            <w:tcW w:w="4111" w:type="dxa"/>
          </w:tcPr>
          <w:p w:rsidR="003C0F18" w:rsidRPr="00406248" w:rsidRDefault="003C0F18" w:rsidP="00C24B6F">
            <w:pPr>
              <w:rPr>
                <w:rFonts w:ascii="Times New Roman" w:hAnsi="Times New Roman" w:cs="Times New Roman"/>
                <w:sz w:val="24"/>
                <w:szCs w:val="24"/>
              </w:rPr>
            </w:pPr>
            <w:r w:rsidRPr="00406248">
              <w:rPr>
                <w:rFonts w:ascii="Times New Roman" w:hAnsi="Times New Roman" w:cs="Times New Roman"/>
                <w:sz w:val="24"/>
                <w:szCs w:val="24"/>
              </w:rPr>
              <w:t>RD planiran planom gospodarenja otpadom</w:t>
            </w:r>
          </w:p>
        </w:tc>
        <w:tc>
          <w:tcPr>
            <w:tcW w:w="6237" w:type="dxa"/>
          </w:tcPr>
          <w:p w:rsidR="003C0F18" w:rsidRPr="00406248" w:rsidRDefault="00CB291A" w:rsidP="00C24B6F">
            <w:pPr>
              <w:jc w:val="center"/>
              <w:rPr>
                <w:rFonts w:ascii="Times New Roman" w:hAnsi="Times New Roman" w:cs="Times New Roman"/>
                <w:sz w:val="24"/>
                <w:szCs w:val="24"/>
              </w:rPr>
            </w:pPr>
            <w:r w:rsidRPr="00406248">
              <w:rPr>
                <w:rFonts w:ascii="Times New Roman" w:hAnsi="Times New Roman" w:cs="Times New Roman"/>
                <w:i/>
                <w:sz w:val="24"/>
                <w:szCs w:val="24"/>
              </w:rPr>
              <w:t>NE</w:t>
            </w:r>
          </w:p>
        </w:tc>
      </w:tr>
      <w:tr w:rsidR="003C0F18" w:rsidRPr="00406248" w:rsidTr="00C24B6F">
        <w:tc>
          <w:tcPr>
            <w:tcW w:w="4111" w:type="dxa"/>
          </w:tcPr>
          <w:p w:rsidR="003C0F18" w:rsidRPr="00406248" w:rsidRDefault="003C0F18" w:rsidP="00C24B6F">
            <w:pPr>
              <w:rPr>
                <w:rFonts w:ascii="Times New Roman" w:hAnsi="Times New Roman" w:cs="Times New Roman"/>
                <w:sz w:val="24"/>
                <w:szCs w:val="24"/>
              </w:rPr>
            </w:pPr>
            <w:r w:rsidRPr="00406248">
              <w:rPr>
                <w:rFonts w:ascii="Times New Roman" w:hAnsi="Times New Roman" w:cs="Times New Roman"/>
                <w:sz w:val="24"/>
                <w:szCs w:val="24"/>
              </w:rPr>
              <w:t>Naziv lokacije RD</w:t>
            </w:r>
          </w:p>
        </w:tc>
        <w:tc>
          <w:tcPr>
            <w:tcW w:w="6237" w:type="dxa"/>
          </w:tcPr>
          <w:p w:rsidR="003C0F18" w:rsidRPr="00406248" w:rsidRDefault="00CB291A" w:rsidP="00C24B6F">
            <w:pPr>
              <w:rPr>
                <w:rFonts w:ascii="Times New Roman" w:hAnsi="Times New Roman" w:cs="Times New Roman"/>
                <w:i/>
                <w:sz w:val="24"/>
                <w:szCs w:val="24"/>
              </w:rPr>
            </w:pPr>
            <w:proofErr w:type="spellStart"/>
            <w:r w:rsidRPr="00406248">
              <w:rPr>
                <w:rFonts w:ascii="Times New Roman" w:hAnsi="Times New Roman" w:cs="Times New Roman"/>
                <w:i/>
                <w:sz w:val="24"/>
                <w:szCs w:val="24"/>
              </w:rPr>
              <w:t>Jarebinjak</w:t>
            </w:r>
            <w:proofErr w:type="spellEnd"/>
          </w:p>
        </w:tc>
      </w:tr>
      <w:tr w:rsidR="003C0F18" w:rsidRPr="00406248" w:rsidTr="00C24B6F">
        <w:tc>
          <w:tcPr>
            <w:tcW w:w="4111" w:type="dxa"/>
          </w:tcPr>
          <w:p w:rsidR="003C0F18" w:rsidRPr="00406248" w:rsidRDefault="003C0F18" w:rsidP="00C24B6F">
            <w:pPr>
              <w:rPr>
                <w:rFonts w:ascii="Times New Roman" w:hAnsi="Times New Roman" w:cs="Times New Roman"/>
                <w:sz w:val="24"/>
                <w:szCs w:val="24"/>
              </w:rPr>
            </w:pPr>
            <w:r w:rsidRPr="00406248">
              <w:rPr>
                <w:rFonts w:ascii="Times New Roman" w:hAnsi="Times New Roman" w:cs="Times New Roman"/>
                <w:sz w:val="24"/>
                <w:szCs w:val="24"/>
              </w:rPr>
              <w:t>Broj katastarske čestice</w:t>
            </w:r>
          </w:p>
        </w:tc>
        <w:tc>
          <w:tcPr>
            <w:tcW w:w="6237" w:type="dxa"/>
          </w:tcPr>
          <w:p w:rsidR="003C0F18" w:rsidRPr="00406248" w:rsidRDefault="00CB291A" w:rsidP="00C24B6F">
            <w:pPr>
              <w:rPr>
                <w:rFonts w:ascii="Times New Roman" w:hAnsi="Times New Roman" w:cs="Times New Roman"/>
                <w:i/>
                <w:sz w:val="24"/>
                <w:szCs w:val="24"/>
              </w:rPr>
            </w:pPr>
            <w:r w:rsidRPr="00406248">
              <w:rPr>
                <w:rFonts w:ascii="Times New Roman" w:hAnsi="Times New Roman" w:cs="Times New Roman"/>
                <w:i/>
                <w:sz w:val="24"/>
                <w:szCs w:val="24"/>
              </w:rPr>
              <w:t>6548/4, 6552 i 6555/2</w:t>
            </w:r>
          </w:p>
        </w:tc>
      </w:tr>
      <w:tr w:rsidR="003C0F18" w:rsidRPr="00406248" w:rsidTr="00C24B6F">
        <w:tc>
          <w:tcPr>
            <w:tcW w:w="4111" w:type="dxa"/>
          </w:tcPr>
          <w:p w:rsidR="003C0F18" w:rsidRPr="00406248" w:rsidRDefault="003C0F18" w:rsidP="00C24B6F">
            <w:pPr>
              <w:rPr>
                <w:rFonts w:ascii="Times New Roman" w:hAnsi="Times New Roman" w:cs="Times New Roman"/>
                <w:sz w:val="24"/>
                <w:szCs w:val="24"/>
              </w:rPr>
            </w:pPr>
            <w:r w:rsidRPr="00406248">
              <w:rPr>
                <w:rFonts w:ascii="Times New Roman" w:hAnsi="Times New Roman" w:cs="Times New Roman"/>
                <w:sz w:val="24"/>
                <w:szCs w:val="24"/>
              </w:rPr>
              <w:t>Naziv katastarske općine</w:t>
            </w:r>
          </w:p>
        </w:tc>
        <w:tc>
          <w:tcPr>
            <w:tcW w:w="6237" w:type="dxa"/>
          </w:tcPr>
          <w:p w:rsidR="003C0F18" w:rsidRPr="00406248" w:rsidRDefault="00CB291A" w:rsidP="00C24B6F">
            <w:pPr>
              <w:rPr>
                <w:rFonts w:ascii="Times New Roman" w:hAnsi="Times New Roman" w:cs="Times New Roman"/>
                <w:i/>
                <w:sz w:val="24"/>
                <w:szCs w:val="24"/>
              </w:rPr>
            </w:pPr>
            <w:r w:rsidRPr="00406248">
              <w:rPr>
                <w:rFonts w:ascii="Times New Roman" w:hAnsi="Times New Roman" w:cs="Times New Roman"/>
                <w:i/>
                <w:sz w:val="24"/>
                <w:szCs w:val="24"/>
              </w:rPr>
              <w:t>KO Rogoznica</w:t>
            </w:r>
          </w:p>
        </w:tc>
      </w:tr>
      <w:tr w:rsidR="003C0F18" w:rsidRPr="00406248" w:rsidTr="00C24B6F">
        <w:tc>
          <w:tcPr>
            <w:tcW w:w="4111" w:type="dxa"/>
          </w:tcPr>
          <w:p w:rsidR="003C0F18" w:rsidRPr="00406248" w:rsidRDefault="003C0F18" w:rsidP="00C24B6F">
            <w:pPr>
              <w:rPr>
                <w:rFonts w:ascii="Times New Roman" w:hAnsi="Times New Roman" w:cs="Times New Roman"/>
                <w:sz w:val="24"/>
                <w:szCs w:val="24"/>
              </w:rPr>
            </w:pPr>
            <w:r w:rsidRPr="00406248">
              <w:rPr>
                <w:rFonts w:ascii="Times New Roman" w:hAnsi="Times New Roman" w:cs="Times New Roman"/>
                <w:sz w:val="24"/>
                <w:szCs w:val="24"/>
              </w:rPr>
              <w:t>Naziv grada /općine koji pokriva RD</w:t>
            </w:r>
          </w:p>
        </w:tc>
        <w:tc>
          <w:tcPr>
            <w:tcW w:w="6237" w:type="dxa"/>
          </w:tcPr>
          <w:p w:rsidR="003C0F18" w:rsidRPr="00406248" w:rsidRDefault="00CB291A" w:rsidP="00C24B6F">
            <w:pPr>
              <w:rPr>
                <w:rFonts w:ascii="Times New Roman" w:hAnsi="Times New Roman" w:cs="Times New Roman"/>
                <w:i/>
                <w:sz w:val="24"/>
                <w:szCs w:val="24"/>
              </w:rPr>
            </w:pPr>
            <w:r w:rsidRPr="00406248">
              <w:rPr>
                <w:rFonts w:ascii="Times New Roman" w:hAnsi="Times New Roman" w:cs="Times New Roman"/>
                <w:i/>
                <w:sz w:val="24"/>
                <w:szCs w:val="24"/>
              </w:rPr>
              <w:t>OPĆINA ROGOZNICA</w:t>
            </w:r>
          </w:p>
        </w:tc>
      </w:tr>
      <w:tr w:rsidR="003C0F18" w:rsidRPr="00406248" w:rsidTr="00C24B6F">
        <w:tc>
          <w:tcPr>
            <w:tcW w:w="4111" w:type="dxa"/>
            <w:vAlign w:val="center"/>
          </w:tcPr>
          <w:p w:rsidR="003C0F18" w:rsidRPr="00406248" w:rsidRDefault="003C0F18" w:rsidP="00C24B6F">
            <w:pPr>
              <w:jc w:val="center"/>
              <w:rPr>
                <w:rFonts w:ascii="Times New Roman" w:hAnsi="Times New Roman" w:cs="Times New Roman"/>
                <w:sz w:val="24"/>
                <w:szCs w:val="24"/>
              </w:rPr>
            </w:pPr>
            <w:proofErr w:type="spellStart"/>
            <w:r w:rsidRPr="00406248">
              <w:rPr>
                <w:rFonts w:ascii="Times New Roman" w:hAnsi="Times New Roman" w:cs="Times New Roman"/>
                <w:sz w:val="24"/>
                <w:szCs w:val="24"/>
              </w:rPr>
              <w:t>Ishodovana</w:t>
            </w:r>
            <w:proofErr w:type="spellEnd"/>
            <w:r w:rsidRPr="00406248">
              <w:rPr>
                <w:rFonts w:ascii="Times New Roman" w:hAnsi="Times New Roman" w:cs="Times New Roman"/>
                <w:sz w:val="24"/>
                <w:szCs w:val="24"/>
              </w:rPr>
              <w:t xml:space="preserve"> dokumentacija za RD</w:t>
            </w:r>
          </w:p>
        </w:tc>
        <w:tc>
          <w:tcPr>
            <w:tcW w:w="6237" w:type="dxa"/>
          </w:tcPr>
          <w:p w:rsidR="003C0F18" w:rsidRPr="00406248" w:rsidRDefault="003C0F18" w:rsidP="00C24B6F">
            <w:pPr>
              <w:rPr>
                <w:rFonts w:ascii="Times New Roman" w:hAnsi="Times New Roman" w:cs="Times New Roman"/>
                <w:i/>
                <w:sz w:val="24"/>
                <w:szCs w:val="24"/>
              </w:rPr>
            </w:pPr>
            <w:r w:rsidRPr="00406248">
              <w:rPr>
                <w:rFonts w:ascii="Times New Roman" w:hAnsi="Times New Roman" w:cs="Times New Roman"/>
                <w:i/>
                <w:sz w:val="24"/>
                <w:szCs w:val="24"/>
              </w:rPr>
              <w:t xml:space="preserve">Lokacijska dozvola: </w:t>
            </w:r>
            <w:r w:rsidR="00F02C77" w:rsidRPr="00406248">
              <w:rPr>
                <w:rFonts w:ascii="Times New Roman" w:hAnsi="Times New Roman" w:cs="Times New Roman"/>
                <w:i/>
                <w:sz w:val="24"/>
                <w:szCs w:val="24"/>
              </w:rPr>
              <w:t>NE</w:t>
            </w:r>
          </w:p>
          <w:p w:rsidR="003C0F18" w:rsidRPr="00406248" w:rsidRDefault="003C0F18" w:rsidP="00C24B6F">
            <w:pPr>
              <w:rPr>
                <w:rFonts w:ascii="Times New Roman" w:hAnsi="Times New Roman" w:cs="Times New Roman"/>
                <w:i/>
                <w:sz w:val="24"/>
                <w:szCs w:val="24"/>
              </w:rPr>
            </w:pPr>
            <w:r w:rsidRPr="00406248">
              <w:rPr>
                <w:rFonts w:ascii="Times New Roman" w:hAnsi="Times New Roman" w:cs="Times New Roman"/>
                <w:i/>
                <w:sz w:val="24"/>
                <w:szCs w:val="24"/>
              </w:rPr>
              <w:t xml:space="preserve">Građevinska dozvola: </w:t>
            </w:r>
            <w:r w:rsidR="00F02C77" w:rsidRPr="00406248">
              <w:rPr>
                <w:rFonts w:ascii="Times New Roman" w:hAnsi="Times New Roman" w:cs="Times New Roman"/>
                <w:i/>
                <w:sz w:val="24"/>
                <w:szCs w:val="24"/>
              </w:rPr>
              <w:t>NE</w:t>
            </w:r>
          </w:p>
          <w:p w:rsidR="003C0F18" w:rsidRPr="00406248" w:rsidRDefault="003C0F18" w:rsidP="00F02C77">
            <w:pPr>
              <w:rPr>
                <w:rFonts w:ascii="Times New Roman" w:hAnsi="Times New Roman" w:cs="Times New Roman"/>
                <w:i/>
                <w:sz w:val="24"/>
                <w:szCs w:val="24"/>
              </w:rPr>
            </w:pPr>
            <w:r w:rsidRPr="00406248">
              <w:rPr>
                <w:rFonts w:ascii="Times New Roman" w:hAnsi="Times New Roman" w:cs="Times New Roman"/>
                <w:i/>
                <w:sz w:val="24"/>
                <w:szCs w:val="24"/>
              </w:rPr>
              <w:t xml:space="preserve">Uporabna dozvola: </w:t>
            </w:r>
            <w:r w:rsidR="00F02C77" w:rsidRPr="00406248">
              <w:rPr>
                <w:rFonts w:ascii="Times New Roman" w:hAnsi="Times New Roman" w:cs="Times New Roman"/>
                <w:i/>
                <w:sz w:val="24"/>
                <w:szCs w:val="24"/>
              </w:rPr>
              <w:t>NE</w:t>
            </w:r>
          </w:p>
        </w:tc>
      </w:tr>
      <w:tr w:rsidR="003C0F18" w:rsidRPr="00406248" w:rsidTr="00C24B6F">
        <w:tc>
          <w:tcPr>
            <w:tcW w:w="4111" w:type="dxa"/>
          </w:tcPr>
          <w:p w:rsidR="003C0F18" w:rsidRPr="00406248" w:rsidRDefault="003C0F18" w:rsidP="00C24B6F">
            <w:pPr>
              <w:rPr>
                <w:rFonts w:ascii="Times New Roman" w:hAnsi="Times New Roman" w:cs="Times New Roman"/>
                <w:sz w:val="24"/>
                <w:szCs w:val="24"/>
              </w:rPr>
            </w:pPr>
            <w:r w:rsidRPr="00406248">
              <w:rPr>
                <w:rFonts w:ascii="Times New Roman" w:hAnsi="Times New Roman" w:cs="Times New Roman"/>
                <w:sz w:val="24"/>
                <w:szCs w:val="24"/>
              </w:rPr>
              <w:t>Izvor financiranja*</w:t>
            </w:r>
          </w:p>
        </w:tc>
        <w:tc>
          <w:tcPr>
            <w:tcW w:w="6237" w:type="dxa"/>
          </w:tcPr>
          <w:p w:rsidR="003C0F18" w:rsidRPr="00406248" w:rsidRDefault="003C0F18" w:rsidP="00C24B6F">
            <w:pPr>
              <w:rPr>
                <w:rFonts w:ascii="Times New Roman" w:hAnsi="Times New Roman" w:cs="Times New Roman"/>
                <w:i/>
                <w:sz w:val="24"/>
                <w:szCs w:val="24"/>
              </w:rPr>
            </w:pPr>
            <w:r w:rsidRPr="00406248">
              <w:rPr>
                <w:rFonts w:ascii="Times New Roman" w:hAnsi="Times New Roman" w:cs="Times New Roman"/>
                <w:i/>
                <w:sz w:val="24"/>
                <w:szCs w:val="24"/>
              </w:rPr>
              <w:t>JLS, FZOEU, EU….                                                              %</w:t>
            </w:r>
          </w:p>
        </w:tc>
      </w:tr>
      <w:tr w:rsidR="003C0F18" w:rsidRPr="00406248" w:rsidTr="00C24B6F">
        <w:tc>
          <w:tcPr>
            <w:tcW w:w="4111" w:type="dxa"/>
          </w:tcPr>
          <w:p w:rsidR="003C0F18" w:rsidRPr="00406248" w:rsidRDefault="003C0F18" w:rsidP="00C24B6F">
            <w:pPr>
              <w:rPr>
                <w:rFonts w:ascii="Times New Roman" w:hAnsi="Times New Roman" w:cs="Times New Roman"/>
                <w:sz w:val="24"/>
                <w:szCs w:val="24"/>
              </w:rPr>
            </w:pPr>
            <w:r w:rsidRPr="00406248">
              <w:rPr>
                <w:rFonts w:ascii="Times New Roman" w:hAnsi="Times New Roman" w:cs="Times New Roman"/>
                <w:sz w:val="24"/>
                <w:szCs w:val="24"/>
              </w:rPr>
              <w:t>Iznos predviđen za financiranje bez PDV-a</w:t>
            </w:r>
          </w:p>
        </w:tc>
        <w:tc>
          <w:tcPr>
            <w:tcW w:w="6237" w:type="dxa"/>
          </w:tcPr>
          <w:p w:rsidR="003C0F18" w:rsidRPr="00406248" w:rsidRDefault="003C0F18" w:rsidP="00F02C77">
            <w:pPr>
              <w:jc w:val="right"/>
              <w:rPr>
                <w:rFonts w:ascii="Times New Roman" w:hAnsi="Times New Roman" w:cs="Times New Roman"/>
                <w:sz w:val="24"/>
                <w:szCs w:val="24"/>
              </w:rPr>
            </w:pPr>
            <w:r w:rsidRPr="00406248">
              <w:rPr>
                <w:rFonts w:ascii="Times New Roman" w:hAnsi="Times New Roman" w:cs="Times New Roman"/>
                <w:sz w:val="24"/>
                <w:szCs w:val="24"/>
              </w:rPr>
              <w:t>kn</w:t>
            </w:r>
          </w:p>
        </w:tc>
      </w:tr>
      <w:tr w:rsidR="003C0F18" w:rsidRPr="00406248" w:rsidTr="00C24B6F">
        <w:tc>
          <w:tcPr>
            <w:tcW w:w="4111" w:type="dxa"/>
          </w:tcPr>
          <w:p w:rsidR="003C0F18" w:rsidRPr="00406248" w:rsidRDefault="003C0F18" w:rsidP="00C24B6F">
            <w:pPr>
              <w:rPr>
                <w:rFonts w:ascii="Times New Roman" w:hAnsi="Times New Roman" w:cs="Times New Roman"/>
                <w:sz w:val="24"/>
                <w:szCs w:val="24"/>
              </w:rPr>
            </w:pPr>
            <w:r w:rsidRPr="00406248">
              <w:rPr>
                <w:rFonts w:ascii="Times New Roman" w:hAnsi="Times New Roman" w:cs="Times New Roman"/>
                <w:sz w:val="24"/>
                <w:szCs w:val="24"/>
              </w:rPr>
              <w:t>Ukupno utrošeno u financiranje bez PDV-a</w:t>
            </w:r>
          </w:p>
        </w:tc>
        <w:tc>
          <w:tcPr>
            <w:tcW w:w="6237" w:type="dxa"/>
          </w:tcPr>
          <w:p w:rsidR="003C0F18" w:rsidRPr="00406248" w:rsidRDefault="00F02C77" w:rsidP="00F02C77">
            <w:pPr>
              <w:jc w:val="right"/>
              <w:rPr>
                <w:rFonts w:ascii="Times New Roman" w:hAnsi="Times New Roman" w:cs="Times New Roman"/>
                <w:sz w:val="24"/>
                <w:szCs w:val="24"/>
              </w:rPr>
            </w:pPr>
            <w:r w:rsidRPr="00406248">
              <w:rPr>
                <w:rFonts w:ascii="Times New Roman" w:hAnsi="Times New Roman" w:cs="Times New Roman"/>
                <w:sz w:val="24"/>
                <w:szCs w:val="24"/>
              </w:rPr>
              <w:t>0,00 kn</w:t>
            </w:r>
          </w:p>
        </w:tc>
      </w:tr>
      <w:tr w:rsidR="003C0F18" w:rsidRPr="00406248" w:rsidTr="00C24B6F">
        <w:tc>
          <w:tcPr>
            <w:tcW w:w="4111" w:type="dxa"/>
          </w:tcPr>
          <w:p w:rsidR="003C0F18" w:rsidRPr="00406248" w:rsidRDefault="003C0F18" w:rsidP="00C24B6F">
            <w:pPr>
              <w:rPr>
                <w:rFonts w:ascii="Times New Roman" w:hAnsi="Times New Roman" w:cs="Times New Roman"/>
                <w:sz w:val="24"/>
                <w:szCs w:val="24"/>
              </w:rPr>
            </w:pPr>
            <w:r w:rsidRPr="00406248">
              <w:rPr>
                <w:rFonts w:ascii="Times New Roman" w:hAnsi="Times New Roman" w:cs="Times New Roman"/>
                <w:sz w:val="24"/>
                <w:szCs w:val="24"/>
              </w:rPr>
              <w:t>Naziv pravne osobe koja upravlja RD:</w:t>
            </w:r>
          </w:p>
        </w:tc>
        <w:tc>
          <w:tcPr>
            <w:tcW w:w="6237" w:type="dxa"/>
          </w:tcPr>
          <w:p w:rsidR="003C0F18" w:rsidRPr="00406248" w:rsidRDefault="00F02C77" w:rsidP="00C24B6F">
            <w:pPr>
              <w:rPr>
                <w:rFonts w:ascii="Times New Roman" w:hAnsi="Times New Roman" w:cs="Times New Roman"/>
                <w:sz w:val="24"/>
                <w:szCs w:val="24"/>
              </w:rPr>
            </w:pPr>
            <w:r w:rsidRPr="00406248">
              <w:rPr>
                <w:rFonts w:ascii="Times New Roman" w:hAnsi="Times New Roman" w:cs="Times New Roman"/>
                <w:sz w:val="24"/>
                <w:szCs w:val="24"/>
              </w:rPr>
              <w:t>///</w:t>
            </w:r>
          </w:p>
        </w:tc>
      </w:tr>
    </w:tbl>
    <w:p w:rsidR="00762C60" w:rsidRPr="00406248" w:rsidRDefault="00456643" w:rsidP="00456643">
      <w:pPr>
        <w:pStyle w:val="Opisslike"/>
        <w:rPr>
          <w:rFonts w:ascii="Times New Roman" w:hAnsi="Times New Roman" w:cs="Times New Roman"/>
          <w:i/>
          <w:sz w:val="24"/>
          <w:szCs w:val="24"/>
        </w:rPr>
      </w:pPr>
      <w:bookmarkStart w:id="22" w:name="_Toc8305593"/>
      <w:r w:rsidRPr="00406248">
        <w:rPr>
          <w:rFonts w:ascii="Times New Roman" w:hAnsi="Times New Roman" w:cs="Times New Roman"/>
          <w:sz w:val="24"/>
          <w:szCs w:val="24"/>
        </w:rPr>
        <w:lastRenderedPageBreak/>
        <w:t xml:space="preserve">Tablica </w:t>
      </w:r>
      <w:r w:rsidRPr="00406248">
        <w:rPr>
          <w:rFonts w:ascii="Times New Roman" w:hAnsi="Times New Roman" w:cs="Times New Roman"/>
          <w:sz w:val="24"/>
          <w:szCs w:val="24"/>
        </w:rPr>
        <w:fldChar w:fldCharType="begin"/>
      </w:r>
      <w:r w:rsidRPr="00406248">
        <w:rPr>
          <w:rFonts w:ascii="Times New Roman" w:hAnsi="Times New Roman" w:cs="Times New Roman"/>
          <w:sz w:val="24"/>
          <w:szCs w:val="24"/>
        </w:rPr>
        <w:instrText xml:space="preserve"> SEQ Tablica \* ARABIC </w:instrText>
      </w:r>
      <w:r w:rsidRPr="00406248">
        <w:rPr>
          <w:rFonts w:ascii="Times New Roman" w:hAnsi="Times New Roman" w:cs="Times New Roman"/>
          <w:sz w:val="24"/>
          <w:szCs w:val="24"/>
        </w:rPr>
        <w:fldChar w:fldCharType="separate"/>
      </w:r>
      <w:r w:rsidR="00EA4829">
        <w:rPr>
          <w:rFonts w:ascii="Times New Roman" w:hAnsi="Times New Roman" w:cs="Times New Roman"/>
          <w:noProof/>
          <w:sz w:val="24"/>
          <w:szCs w:val="24"/>
        </w:rPr>
        <w:t>2</w:t>
      </w:r>
      <w:r w:rsidRPr="00406248">
        <w:rPr>
          <w:rFonts w:ascii="Times New Roman" w:hAnsi="Times New Roman" w:cs="Times New Roman"/>
          <w:sz w:val="24"/>
          <w:szCs w:val="24"/>
        </w:rPr>
        <w:fldChar w:fldCharType="end"/>
      </w:r>
      <w:r w:rsidRPr="00406248">
        <w:rPr>
          <w:rFonts w:ascii="Times New Roman" w:hAnsi="Times New Roman" w:cs="Times New Roman"/>
          <w:sz w:val="24"/>
          <w:szCs w:val="24"/>
        </w:rPr>
        <w:t xml:space="preserve">. Mobilno </w:t>
      </w:r>
      <w:proofErr w:type="spellStart"/>
      <w:r w:rsidRPr="00406248">
        <w:rPr>
          <w:rFonts w:ascii="Times New Roman" w:hAnsi="Times New Roman" w:cs="Times New Roman"/>
          <w:sz w:val="24"/>
          <w:szCs w:val="24"/>
        </w:rPr>
        <w:t>reciklažno</w:t>
      </w:r>
      <w:proofErr w:type="spellEnd"/>
      <w:r w:rsidRPr="00406248">
        <w:rPr>
          <w:rFonts w:ascii="Times New Roman" w:hAnsi="Times New Roman" w:cs="Times New Roman"/>
          <w:sz w:val="24"/>
          <w:szCs w:val="24"/>
        </w:rPr>
        <w:t xml:space="preserve"> dvorište</w:t>
      </w:r>
      <w:bookmarkEnd w:id="22"/>
    </w:p>
    <w:tbl>
      <w:tblPr>
        <w:tblStyle w:val="Reetkatablice3"/>
        <w:tblW w:w="10348" w:type="dxa"/>
        <w:tblInd w:w="-601" w:type="dxa"/>
        <w:tblLook w:val="04A0" w:firstRow="1" w:lastRow="0" w:firstColumn="1" w:lastColumn="0" w:noHBand="0" w:noVBand="1"/>
      </w:tblPr>
      <w:tblGrid>
        <w:gridCol w:w="4111"/>
        <w:gridCol w:w="6237"/>
      </w:tblGrid>
      <w:tr w:rsidR="001B1660" w:rsidRPr="00406248" w:rsidTr="00456643">
        <w:tc>
          <w:tcPr>
            <w:tcW w:w="10348" w:type="dxa"/>
            <w:gridSpan w:val="2"/>
          </w:tcPr>
          <w:p w:rsidR="001B1660" w:rsidRPr="00406248" w:rsidRDefault="001B1660" w:rsidP="00456643">
            <w:pPr>
              <w:jc w:val="center"/>
              <w:rPr>
                <w:rFonts w:ascii="Times New Roman" w:hAnsi="Times New Roman" w:cs="Times New Roman"/>
                <w:b/>
                <w:sz w:val="24"/>
                <w:szCs w:val="24"/>
              </w:rPr>
            </w:pPr>
            <w:r w:rsidRPr="00406248">
              <w:rPr>
                <w:rFonts w:ascii="Times New Roman" w:hAnsi="Times New Roman" w:cs="Times New Roman"/>
                <w:b/>
                <w:sz w:val="24"/>
                <w:szCs w:val="24"/>
              </w:rPr>
              <w:t>MOBILNO RECIKLAŽNO DVORIŠTE</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MRD planiran planom gospodarenja otpadom</w:t>
            </w:r>
          </w:p>
        </w:tc>
        <w:tc>
          <w:tcPr>
            <w:tcW w:w="6237" w:type="dxa"/>
          </w:tcPr>
          <w:p w:rsidR="001B1660" w:rsidRPr="00406248" w:rsidRDefault="00CB291A" w:rsidP="00456643">
            <w:pPr>
              <w:jc w:val="center"/>
              <w:rPr>
                <w:rFonts w:ascii="Times New Roman" w:hAnsi="Times New Roman" w:cs="Times New Roman"/>
                <w:sz w:val="24"/>
                <w:szCs w:val="24"/>
              </w:rPr>
            </w:pPr>
            <w:r w:rsidRPr="00406248">
              <w:rPr>
                <w:rFonts w:ascii="Times New Roman" w:hAnsi="Times New Roman" w:cs="Times New Roman"/>
                <w:i/>
                <w:sz w:val="24"/>
                <w:szCs w:val="24"/>
              </w:rPr>
              <w:t>DA</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Naziv grada /općine koji pokriva MRD</w:t>
            </w:r>
          </w:p>
        </w:tc>
        <w:tc>
          <w:tcPr>
            <w:tcW w:w="6237" w:type="dxa"/>
          </w:tcPr>
          <w:p w:rsidR="001B1660" w:rsidRPr="00406248" w:rsidRDefault="00CB291A" w:rsidP="00456643">
            <w:pPr>
              <w:rPr>
                <w:rFonts w:ascii="Times New Roman" w:hAnsi="Times New Roman" w:cs="Times New Roman"/>
                <w:i/>
                <w:sz w:val="24"/>
                <w:szCs w:val="24"/>
              </w:rPr>
            </w:pPr>
            <w:r w:rsidRPr="00406248">
              <w:rPr>
                <w:rFonts w:ascii="Times New Roman" w:hAnsi="Times New Roman" w:cs="Times New Roman"/>
                <w:i/>
                <w:sz w:val="24"/>
                <w:szCs w:val="24"/>
              </w:rPr>
              <w:t>OPĆINA ROGOZNICA</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Izvor financiranja*</w:t>
            </w:r>
          </w:p>
        </w:tc>
        <w:tc>
          <w:tcPr>
            <w:tcW w:w="6237" w:type="dxa"/>
          </w:tcPr>
          <w:p w:rsidR="001B1660" w:rsidRPr="00406248" w:rsidRDefault="00CB291A" w:rsidP="00CB291A">
            <w:pPr>
              <w:rPr>
                <w:rFonts w:ascii="Times New Roman" w:hAnsi="Times New Roman" w:cs="Times New Roman"/>
                <w:i/>
                <w:sz w:val="24"/>
                <w:szCs w:val="24"/>
              </w:rPr>
            </w:pPr>
            <w:r w:rsidRPr="00406248">
              <w:rPr>
                <w:rFonts w:ascii="Times New Roman" w:hAnsi="Times New Roman" w:cs="Times New Roman"/>
                <w:i/>
                <w:sz w:val="24"/>
                <w:szCs w:val="24"/>
              </w:rPr>
              <w:t>JLS 100</w:t>
            </w:r>
            <w:r w:rsidR="001B1660" w:rsidRPr="00406248">
              <w:rPr>
                <w:rFonts w:ascii="Times New Roman" w:hAnsi="Times New Roman" w:cs="Times New Roman"/>
                <w:i/>
                <w:sz w:val="24"/>
                <w:szCs w:val="24"/>
              </w:rPr>
              <w:t>%</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Iznos predviđen za financiranje</w:t>
            </w:r>
            <w:r w:rsidR="00A420FE" w:rsidRPr="00406248">
              <w:rPr>
                <w:rFonts w:ascii="Times New Roman" w:hAnsi="Times New Roman" w:cs="Times New Roman"/>
                <w:sz w:val="24"/>
                <w:szCs w:val="24"/>
              </w:rPr>
              <w:t xml:space="preserve"> bez PDV-a</w:t>
            </w:r>
          </w:p>
        </w:tc>
        <w:tc>
          <w:tcPr>
            <w:tcW w:w="6237" w:type="dxa"/>
          </w:tcPr>
          <w:p w:rsidR="001B1660" w:rsidRPr="00406248" w:rsidRDefault="00F02C77" w:rsidP="00F02C77">
            <w:pPr>
              <w:jc w:val="right"/>
              <w:rPr>
                <w:rFonts w:ascii="Times New Roman" w:hAnsi="Times New Roman" w:cs="Times New Roman"/>
                <w:sz w:val="24"/>
                <w:szCs w:val="24"/>
              </w:rPr>
            </w:pPr>
            <w:r w:rsidRPr="00406248">
              <w:rPr>
                <w:rFonts w:ascii="Times New Roman" w:hAnsi="Times New Roman" w:cs="Times New Roman"/>
                <w:sz w:val="24"/>
                <w:szCs w:val="24"/>
              </w:rPr>
              <w:t xml:space="preserve">60.000,00 </w:t>
            </w:r>
            <w:r w:rsidR="001B1660" w:rsidRPr="00406248">
              <w:rPr>
                <w:rFonts w:ascii="Times New Roman" w:hAnsi="Times New Roman" w:cs="Times New Roman"/>
                <w:sz w:val="24"/>
                <w:szCs w:val="24"/>
              </w:rPr>
              <w:t>kn</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Ukupno utrošeno u financiranje</w:t>
            </w:r>
            <w:r w:rsidR="00A420FE" w:rsidRPr="00406248">
              <w:rPr>
                <w:rFonts w:ascii="Times New Roman" w:hAnsi="Times New Roman" w:cs="Times New Roman"/>
                <w:sz w:val="24"/>
                <w:szCs w:val="24"/>
              </w:rPr>
              <w:t xml:space="preserve"> bez PDV-a</w:t>
            </w:r>
          </w:p>
        </w:tc>
        <w:tc>
          <w:tcPr>
            <w:tcW w:w="6237" w:type="dxa"/>
          </w:tcPr>
          <w:p w:rsidR="001B1660" w:rsidRPr="00406248" w:rsidRDefault="00F02C77" w:rsidP="00F02C77">
            <w:pPr>
              <w:jc w:val="right"/>
              <w:rPr>
                <w:rFonts w:ascii="Times New Roman" w:hAnsi="Times New Roman" w:cs="Times New Roman"/>
                <w:sz w:val="24"/>
                <w:szCs w:val="24"/>
              </w:rPr>
            </w:pPr>
            <w:r w:rsidRPr="00406248">
              <w:rPr>
                <w:rFonts w:ascii="Times New Roman" w:hAnsi="Times New Roman" w:cs="Times New Roman"/>
                <w:sz w:val="24"/>
                <w:szCs w:val="24"/>
              </w:rPr>
              <w:t>60.000,00 kn</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Naziv pravne osobe koja upravlja MRD:</w:t>
            </w:r>
          </w:p>
        </w:tc>
        <w:tc>
          <w:tcPr>
            <w:tcW w:w="6237" w:type="dxa"/>
          </w:tcPr>
          <w:p w:rsidR="001B1660" w:rsidRPr="00406248" w:rsidRDefault="00CB291A" w:rsidP="00456643">
            <w:pPr>
              <w:rPr>
                <w:rFonts w:ascii="Times New Roman" w:hAnsi="Times New Roman" w:cs="Times New Roman"/>
                <w:i/>
                <w:sz w:val="24"/>
                <w:szCs w:val="24"/>
              </w:rPr>
            </w:pPr>
            <w:r w:rsidRPr="00406248">
              <w:rPr>
                <w:rFonts w:ascii="Times New Roman" w:hAnsi="Times New Roman" w:cs="Times New Roman"/>
                <w:i/>
                <w:sz w:val="24"/>
                <w:szCs w:val="24"/>
              </w:rPr>
              <w:t>ŠKOVACIN d.o.o.</w:t>
            </w:r>
          </w:p>
        </w:tc>
      </w:tr>
    </w:tbl>
    <w:p w:rsidR="001B1660" w:rsidRPr="00406248" w:rsidRDefault="001B1660" w:rsidP="001B1660">
      <w:pPr>
        <w:pStyle w:val="Odlomakpopisa"/>
        <w:ind w:left="360"/>
        <w:jc w:val="both"/>
        <w:rPr>
          <w:rFonts w:ascii="Times New Roman" w:hAnsi="Times New Roman" w:cs="Times New Roman"/>
          <w:i/>
          <w:sz w:val="24"/>
          <w:szCs w:val="24"/>
        </w:rPr>
      </w:pPr>
    </w:p>
    <w:p w:rsidR="00456643" w:rsidRPr="00406248" w:rsidRDefault="00456643" w:rsidP="00456643">
      <w:pPr>
        <w:pStyle w:val="Opisslike"/>
        <w:rPr>
          <w:rFonts w:ascii="Times New Roman" w:hAnsi="Times New Roman" w:cs="Times New Roman"/>
          <w:sz w:val="24"/>
          <w:szCs w:val="24"/>
        </w:rPr>
      </w:pPr>
      <w:bookmarkStart w:id="23" w:name="_Toc8305594"/>
      <w:r w:rsidRPr="00406248">
        <w:rPr>
          <w:rFonts w:ascii="Times New Roman" w:hAnsi="Times New Roman" w:cs="Times New Roman"/>
          <w:sz w:val="24"/>
          <w:szCs w:val="24"/>
        </w:rPr>
        <w:t xml:space="preserve">Tablica </w:t>
      </w:r>
      <w:r w:rsidRPr="00406248">
        <w:rPr>
          <w:rFonts w:ascii="Times New Roman" w:hAnsi="Times New Roman" w:cs="Times New Roman"/>
          <w:sz w:val="24"/>
          <w:szCs w:val="24"/>
        </w:rPr>
        <w:fldChar w:fldCharType="begin"/>
      </w:r>
      <w:r w:rsidRPr="00406248">
        <w:rPr>
          <w:rFonts w:ascii="Times New Roman" w:hAnsi="Times New Roman" w:cs="Times New Roman"/>
          <w:sz w:val="24"/>
          <w:szCs w:val="24"/>
        </w:rPr>
        <w:instrText xml:space="preserve"> SEQ Tablica \* ARABIC </w:instrText>
      </w:r>
      <w:r w:rsidRPr="00406248">
        <w:rPr>
          <w:rFonts w:ascii="Times New Roman" w:hAnsi="Times New Roman" w:cs="Times New Roman"/>
          <w:sz w:val="24"/>
          <w:szCs w:val="24"/>
        </w:rPr>
        <w:fldChar w:fldCharType="separate"/>
      </w:r>
      <w:r w:rsidR="00EA4829">
        <w:rPr>
          <w:rFonts w:ascii="Times New Roman" w:hAnsi="Times New Roman" w:cs="Times New Roman"/>
          <w:noProof/>
          <w:sz w:val="24"/>
          <w:szCs w:val="24"/>
        </w:rPr>
        <w:t>3</w:t>
      </w:r>
      <w:r w:rsidRPr="00406248">
        <w:rPr>
          <w:rFonts w:ascii="Times New Roman" w:hAnsi="Times New Roman" w:cs="Times New Roman"/>
          <w:sz w:val="24"/>
          <w:szCs w:val="24"/>
        </w:rPr>
        <w:fldChar w:fldCharType="end"/>
      </w:r>
      <w:r w:rsidRPr="00406248">
        <w:rPr>
          <w:rFonts w:ascii="Times New Roman" w:hAnsi="Times New Roman" w:cs="Times New Roman"/>
          <w:sz w:val="24"/>
          <w:szCs w:val="24"/>
        </w:rPr>
        <w:t xml:space="preserve">. </w:t>
      </w:r>
      <w:proofErr w:type="spellStart"/>
      <w:r w:rsidRPr="00406248">
        <w:rPr>
          <w:rFonts w:ascii="Times New Roman" w:hAnsi="Times New Roman" w:cs="Times New Roman"/>
          <w:sz w:val="24"/>
          <w:szCs w:val="24"/>
        </w:rPr>
        <w:t>Reciklažno</w:t>
      </w:r>
      <w:proofErr w:type="spellEnd"/>
      <w:r w:rsidRPr="00406248">
        <w:rPr>
          <w:rFonts w:ascii="Times New Roman" w:hAnsi="Times New Roman" w:cs="Times New Roman"/>
          <w:sz w:val="24"/>
          <w:szCs w:val="24"/>
        </w:rPr>
        <w:t xml:space="preserve"> dvorište za građevni otpad</w:t>
      </w:r>
      <w:bookmarkEnd w:id="23"/>
    </w:p>
    <w:tbl>
      <w:tblPr>
        <w:tblStyle w:val="Reetkatablice4"/>
        <w:tblW w:w="10348" w:type="dxa"/>
        <w:tblInd w:w="-601" w:type="dxa"/>
        <w:tblLook w:val="04A0" w:firstRow="1" w:lastRow="0" w:firstColumn="1" w:lastColumn="0" w:noHBand="0" w:noVBand="1"/>
      </w:tblPr>
      <w:tblGrid>
        <w:gridCol w:w="4111"/>
        <w:gridCol w:w="6237"/>
      </w:tblGrid>
      <w:tr w:rsidR="001B1660" w:rsidRPr="00406248" w:rsidTr="00456643">
        <w:tc>
          <w:tcPr>
            <w:tcW w:w="10348" w:type="dxa"/>
            <w:gridSpan w:val="2"/>
          </w:tcPr>
          <w:p w:rsidR="001B1660" w:rsidRPr="00406248" w:rsidRDefault="001B1660" w:rsidP="00456643">
            <w:pPr>
              <w:jc w:val="center"/>
              <w:rPr>
                <w:rFonts w:ascii="Times New Roman" w:hAnsi="Times New Roman" w:cs="Times New Roman"/>
                <w:b/>
                <w:sz w:val="24"/>
                <w:szCs w:val="24"/>
              </w:rPr>
            </w:pPr>
            <w:r w:rsidRPr="00406248">
              <w:rPr>
                <w:rFonts w:ascii="Times New Roman" w:hAnsi="Times New Roman" w:cs="Times New Roman"/>
                <w:b/>
                <w:sz w:val="24"/>
                <w:szCs w:val="24"/>
              </w:rPr>
              <w:t>RE</w:t>
            </w:r>
            <w:r w:rsidR="00456643" w:rsidRPr="00406248">
              <w:rPr>
                <w:rFonts w:ascii="Times New Roman" w:hAnsi="Times New Roman" w:cs="Times New Roman"/>
                <w:b/>
                <w:sz w:val="24"/>
                <w:szCs w:val="24"/>
              </w:rPr>
              <w:t>CIKLAŽNO DVORIŠTE ZA GRAĐEVNI</w:t>
            </w:r>
            <w:r w:rsidRPr="00406248">
              <w:rPr>
                <w:rFonts w:ascii="Times New Roman" w:hAnsi="Times New Roman" w:cs="Times New Roman"/>
                <w:b/>
                <w:sz w:val="24"/>
                <w:szCs w:val="24"/>
              </w:rPr>
              <w:t xml:space="preserve"> OTPAD</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RDG planiran prostorno planskom dokumentacijom</w:t>
            </w:r>
          </w:p>
        </w:tc>
        <w:tc>
          <w:tcPr>
            <w:tcW w:w="6237" w:type="dxa"/>
          </w:tcPr>
          <w:p w:rsidR="001B1660" w:rsidRPr="00406248" w:rsidRDefault="00C24B6F" w:rsidP="00456643">
            <w:pPr>
              <w:jc w:val="center"/>
              <w:rPr>
                <w:rFonts w:ascii="Times New Roman" w:hAnsi="Times New Roman" w:cs="Times New Roman"/>
                <w:i/>
                <w:sz w:val="24"/>
                <w:szCs w:val="24"/>
              </w:rPr>
            </w:pPr>
            <w:r w:rsidRPr="00406248">
              <w:rPr>
                <w:rFonts w:ascii="Times New Roman" w:hAnsi="Times New Roman" w:cs="Times New Roman"/>
                <w:i/>
                <w:sz w:val="24"/>
                <w:szCs w:val="24"/>
              </w:rPr>
              <w:t>DA</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RDG planiran planom gospodarenja otpadom</w:t>
            </w:r>
          </w:p>
        </w:tc>
        <w:tc>
          <w:tcPr>
            <w:tcW w:w="6237" w:type="dxa"/>
          </w:tcPr>
          <w:p w:rsidR="001B1660" w:rsidRPr="00406248" w:rsidRDefault="00C24B6F" w:rsidP="00456643">
            <w:pPr>
              <w:jc w:val="center"/>
              <w:rPr>
                <w:rFonts w:ascii="Times New Roman" w:hAnsi="Times New Roman" w:cs="Times New Roman"/>
                <w:sz w:val="24"/>
                <w:szCs w:val="24"/>
              </w:rPr>
            </w:pPr>
            <w:r w:rsidRPr="00406248">
              <w:rPr>
                <w:rFonts w:ascii="Times New Roman" w:hAnsi="Times New Roman" w:cs="Times New Roman"/>
                <w:i/>
                <w:sz w:val="24"/>
                <w:szCs w:val="24"/>
              </w:rPr>
              <w:t>DA</w:t>
            </w:r>
          </w:p>
        </w:tc>
      </w:tr>
      <w:tr w:rsidR="00F02C77" w:rsidRPr="00406248" w:rsidTr="00456643">
        <w:tc>
          <w:tcPr>
            <w:tcW w:w="4111" w:type="dxa"/>
          </w:tcPr>
          <w:p w:rsidR="00F02C77" w:rsidRPr="00406248" w:rsidRDefault="00F02C77" w:rsidP="00456643">
            <w:pPr>
              <w:rPr>
                <w:rFonts w:ascii="Times New Roman" w:hAnsi="Times New Roman" w:cs="Times New Roman"/>
                <w:sz w:val="24"/>
                <w:szCs w:val="24"/>
              </w:rPr>
            </w:pPr>
            <w:r w:rsidRPr="00406248">
              <w:rPr>
                <w:rFonts w:ascii="Times New Roman" w:hAnsi="Times New Roman" w:cs="Times New Roman"/>
                <w:sz w:val="24"/>
                <w:szCs w:val="24"/>
              </w:rPr>
              <w:t>Naziv lokacije RDG</w:t>
            </w:r>
          </w:p>
        </w:tc>
        <w:tc>
          <w:tcPr>
            <w:tcW w:w="6237" w:type="dxa"/>
          </w:tcPr>
          <w:p w:rsidR="00F02C77" w:rsidRPr="00406248" w:rsidRDefault="00F02C77" w:rsidP="00D24191">
            <w:pPr>
              <w:rPr>
                <w:rFonts w:ascii="Times New Roman" w:hAnsi="Times New Roman" w:cs="Times New Roman"/>
                <w:i/>
                <w:sz w:val="24"/>
                <w:szCs w:val="24"/>
              </w:rPr>
            </w:pPr>
            <w:proofErr w:type="spellStart"/>
            <w:r w:rsidRPr="00406248">
              <w:rPr>
                <w:rFonts w:ascii="Times New Roman" w:hAnsi="Times New Roman" w:cs="Times New Roman"/>
                <w:i/>
                <w:sz w:val="24"/>
                <w:szCs w:val="24"/>
              </w:rPr>
              <w:t>Podorljak</w:t>
            </w:r>
            <w:proofErr w:type="spellEnd"/>
          </w:p>
        </w:tc>
      </w:tr>
      <w:tr w:rsidR="00F02C77" w:rsidRPr="00406248" w:rsidTr="00456643">
        <w:tc>
          <w:tcPr>
            <w:tcW w:w="4111" w:type="dxa"/>
          </w:tcPr>
          <w:p w:rsidR="00F02C77" w:rsidRPr="00406248" w:rsidRDefault="00F02C77" w:rsidP="00456643">
            <w:pPr>
              <w:rPr>
                <w:rFonts w:ascii="Times New Roman" w:hAnsi="Times New Roman" w:cs="Times New Roman"/>
                <w:sz w:val="24"/>
                <w:szCs w:val="24"/>
              </w:rPr>
            </w:pPr>
            <w:r w:rsidRPr="00406248">
              <w:rPr>
                <w:rFonts w:ascii="Times New Roman" w:hAnsi="Times New Roman" w:cs="Times New Roman"/>
                <w:sz w:val="24"/>
                <w:szCs w:val="24"/>
              </w:rPr>
              <w:t>Broj katastarske čestice</w:t>
            </w:r>
          </w:p>
        </w:tc>
        <w:tc>
          <w:tcPr>
            <w:tcW w:w="6237" w:type="dxa"/>
          </w:tcPr>
          <w:p w:rsidR="00F02C77" w:rsidRPr="00406248" w:rsidRDefault="00F02C77" w:rsidP="00D24191">
            <w:pPr>
              <w:rPr>
                <w:rFonts w:ascii="Times New Roman" w:hAnsi="Times New Roman" w:cs="Times New Roman"/>
                <w:i/>
                <w:sz w:val="24"/>
                <w:szCs w:val="24"/>
              </w:rPr>
            </w:pPr>
            <w:r w:rsidRPr="00406248">
              <w:rPr>
                <w:rFonts w:ascii="Times New Roman" w:hAnsi="Times New Roman" w:cs="Times New Roman"/>
                <w:i/>
                <w:sz w:val="24"/>
                <w:szCs w:val="24"/>
              </w:rPr>
              <w:t>7/799, 7800, 7801, 7802, 7803, 7804 i 7805</w:t>
            </w:r>
          </w:p>
        </w:tc>
      </w:tr>
      <w:tr w:rsidR="00F02C77" w:rsidRPr="00406248" w:rsidTr="00456643">
        <w:tc>
          <w:tcPr>
            <w:tcW w:w="4111" w:type="dxa"/>
          </w:tcPr>
          <w:p w:rsidR="00F02C77" w:rsidRPr="00406248" w:rsidRDefault="00F02C77" w:rsidP="00456643">
            <w:pPr>
              <w:rPr>
                <w:rFonts w:ascii="Times New Roman" w:hAnsi="Times New Roman" w:cs="Times New Roman"/>
                <w:sz w:val="24"/>
                <w:szCs w:val="24"/>
              </w:rPr>
            </w:pPr>
            <w:r w:rsidRPr="00406248">
              <w:rPr>
                <w:rFonts w:ascii="Times New Roman" w:hAnsi="Times New Roman" w:cs="Times New Roman"/>
                <w:sz w:val="24"/>
                <w:szCs w:val="24"/>
              </w:rPr>
              <w:t>Naziv katastarske općine</w:t>
            </w:r>
          </w:p>
        </w:tc>
        <w:tc>
          <w:tcPr>
            <w:tcW w:w="6237" w:type="dxa"/>
          </w:tcPr>
          <w:p w:rsidR="00F02C77" w:rsidRPr="00406248" w:rsidRDefault="00F02C77" w:rsidP="00D24191">
            <w:pPr>
              <w:rPr>
                <w:rFonts w:ascii="Times New Roman" w:hAnsi="Times New Roman" w:cs="Times New Roman"/>
                <w:i/>
                <w:sz w:val="24"/>
                <w:szCs w:val="24"/>
              </w:rPr>
            </w:pPr>
            <w:r w:rsidRPr="00406248">
              <w:rPr>
                <w:rFonts w:ascii="Times New Roman" w:hAnsi="Times New Roman" w:cs="Times New Roman"/>
                <w:i/>
                <w:sz w:val="24"/>
                <w:szCs w:val="24"/>
              </w:rPr>
              <w:t xml:space="preserve">KO </w:t>
            </w:r>
            <w:proofErr w:type="spellStart"/>
            <w:r w:rsidRPr="00406248">
              <w:rPr>
                <w:rFonts w:ascii="Times New Roman" w:hAnsi="Times New Roman" w:cs="Times New Roman"/>
                <w:i/>
                <w:sz w:val="24"/>
                <w:szCs w:val="24"/>
              </w:rPr>
              <w:t>Račice</w:t>
            </w:r>
            <w:proofErr w:type="spellEnd"/>
          </w:p>
        </w:tc>
      </w:tr>
      <w:tr w:rsidR="00F02C77" w:rsidRPr="00406248" w:rsidTr="00456643">
        <w:tc>
          <w:tcPr>
            <w:tcW w:w="4111" w:type="dxa"/>
          </w:tcPr>
          <w:p w:rsidR="00F02C77" w:rsidRPr="00406248" w:rsidRDefault="00F02C77" w:rsidP="00456643">
            <w:pPr>
              <w:rPr>
                <w:rFonts w:ascii="Times New Roman" w:hAnsi="Times New Roman" w:cs="Times New Roman"/>
                <w:sz w:val="24"/>
                <w:szCs w:val="24"/>
              </w:rPr>
            </w:pPr>
            <w:r w:rsidRPr="00406248">
              <w:rPr>
                <w:rFonts w:ascii="Times New Roman" w:hAnsi="Times New Roman" w:cs="Times New Roman"/>
                <w:sz w:val="24"/>
                <w:szCs w:val="24"/>
              </w:rPr>
              <w:t>Naziv grada /općine koji pokriva RDG</w:t>
            </w:r>
          </w:p>
        </w:tc>
        <w:tc>
          <w:tcPr>
            <w:tcW w:w="6237" w:type="dxa"/>
          </w:tcPr>
          <w:p w:rsidR="00F02C77" w:rsidRPr="00406248" w:rsidRDefault="00F02C77" w:rsidP="00D24191">
            <w:pPr>
              <w:rPr>
                <w:rFonts w:ascii="Times New Roman" w:hAnsi="Times New Roman" w:cs="Times New Roman"/>
                <w:i/>
                <w:sz w:val="24"/>
                <w:szCs w:val="24"/>
              </w:rPr>
            </w:pPr>
            <w:r w:rsidRPr="00406248">
              <w:rPr>
                <w:rFonts w:ascii="Times New Roman" w:hAnsi="Times New Roman" w:cs="Times New Roman"/>
                <w:i/>
                <w:sz w:val="24"/>
                <w:szCs w:val="24"/>
              </w:rPr>
              <w:t>OPĆINA ROGOZNICA</w:t>
            </w:r>
          </w:p>
        </w:tc>
      </w:tr>
      <w:tr w:rsidR="001B1660" w:rsidRPr="00406248" w:rsidTr="00456643">
        <w:tc>
          <w:tcPr>
            <w:tcW w:w="4111" w:type="dxa"/>
            <w:vAlign w:val="center"/>
          </w:tcPr>
          <w:p w:rsidR="001B1660" w:rsidRPr="00406248" w:rsidRDefault="001B1660" w:rsidP="00456643">
            <w:pPr>
              <w:jc w:val="center"/>
              <w:rPr>
                <w:rFonts w:ascii="Times New Roman" w:hAnsi="Times New Roman" w:cs="Times New Roman"/>
                <w:sz w:val="24"/>
                <w:szCs w:val="24"/>
              </w:rPr>
            </w:pPr>
            <w:proofErr w:type="spellStart"/>
            <w:r w:rsidRPr="00406248">
              <w:rPr>
                <w:rFonts w:ascii="Times New Roman" w:hAnsi="Times New Roman" w:cs="Times New Roman"/>
                <w:sz w:val="24"/>
                <w:szCs w:val="24"/>
              </w:rPr>
              <w:t>Ishodovana</w:t>
            </w:r>
            <w:proofErr w:type="spellEnd"/>
            <w:r w:rsidRPr="00406248">
              <w:rPr>
                <w:rFonts w:ascii="Times New Roman" w:hAnsi="Times New Roman" w:cs="Times New Roman"/>
                <w:sz w:val="24"/>
                <w:szCs w:val="24"/>
              </w:rPr>
              <w:t xml:space="preserve"> dokumentacija za RD</w:t>
            </w:r>
          </w:p>
        </w:tc>
        <w:tc>
          <w:tcPr>
            <w:tcW w:w="6237" w:type="dxa"/>
          </w:tcPr>
          <w:p w:rsidR="001B1660" w:rsidRPr="00406248" w:rsidRDefault="001B1660" w:rsidP="00456643">
            <w:pPr>
              <w:rPr>
                <w:rFonts w:ascii="Times New Roman" w:hAnsi="Times New Roman" w:cs="Times New Roman"/>
                <w:i/>
                <w:sz w:val="24"/>
                <w:szCs w:val="24"/>
              </w:rPr>
            </w:pPr>
            <w:r w:rsidRPr="00406248">
              <w:rPr>
                <w:rFonts w:ascii="Times New Roman" w:hAnsi="Times New Roman" w:cs="Times New Roman"/>
                <w:i/>
                <w:sz w:val="24"/>
                <w:szCs w:val="24"/>
              </w:rPr>
              <w:t xml:space="preserve">Lokacijska dozvola: </w:t>
            </w:r>
            <w:r w:rsidR="00016C06" w:rsidRPr="00406248">
              <w:rPr>
                <w:rFonts w:ascii="Times New Roman" w:hAnsi="Times New Roman" w:cs="Times New Roman"/>
                <w:i/>
                <w:sz w:val="24"/>
                <w:szCs w:val="24"/>
              </w:rPr>
              <w:t>NE</w:t>
            </w:r>
          </w:p>
          <w:p w:rsidR="001B1660" w:rsidRPr="00406248" w:rsidRDefault="001B1660" w:rsidP="00456643">
            <w:pPr>
              <w:rPr>
                <w:rFonts w:ascii="Times New Roman" w:hAnsi="Times New Roman" w:cs="Times New Roman"/>
                <w:i/>
                <w:sz w:val="24"/>
                <w:szCs w:val="24"/>
              </w:rPr>
            </w:pPr>
            <w:r w:rsidRPr="00406248">
              <w:rPr>
                <w:rFonts w:ascii="Times New Roman" w:hAnsi="Times New Roman" w:cs="Times New Roman"/>
                <w:i/>
                <w:sz w:val="24"/>
                <w:szCs w:val="24"/>
              </w:rPr>
              <w:t xml:space="preserve">Građevinska dozvola: </w:t>
            </w:r>
            <w:r w:rsidR="00016C06" w:rsidRPr="00406248">
              <w:rPr>
                <w:rFonts w:ascii="Times New Roman" w:hAnsi="Times New Roman" w:cs="Times New Roman"/>
                <w:i/>
                <w:sz w:val="24"/>
                <w:szCs w:val="24"/>
              </w:rPr>
              <w:t>NE</w:t>
            </w:r>
          </w:p>
          <w:p w:rsidR="001B1660" w:rsidRPr="00406248" w:rsidRDefault="001B1660" w:rsidP="00016C06">
            <w:pPr>
              <w:rPr>
                <w:rFonts w:ascii="Times New Roman" w:hAnsi="Times New Roman" w:cs="Times New Roman"/>
                <w:i/>
                <w:sz w:val="24"/>
                <w:szCs w:val="24"/>
              </w:rPr>
            </w:pPr>
            <w:r w:rsidRPr="00406248">
              <w:rPr>
                <w:rFonts w:ascii="Times New Roman" w:hAnsi="Times New Roman" w:cs="Times New Roman"/>
                <w:i/>
                <w:sz w:val="24"/>
                <w:szCs w:val="24"/>
              </w:rPr>
              <w:t xml:space="preserve">Uporabna dozvola: </w:t>
            </w:r>
            <w:r w:rsidR="00016C06" w:rsidRPr="00406248">
              <w:rPr>
                <w:rFonts w:ascii="Times New Roman" w:hAnsi="Times New Roman" w:cs="Times New Roman"/>
                <w:i/>
                <w:sz w:val="24"/>
                <w:szCs w:val="24"/>
              </w:rPr>
              <w:t>NE</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Izvor financiranja*</w:t>
            </w:r>
          </w:p>
        </w:tc>
        <w:tc>
          <w:tcPr>
            <w:tcW w:w="6237" w:type="dxa"/>
          </w:tcPr>
          <w:p w:rsidR="001B1660" w:rsidRPr="00406248" w:rsidRDefault="001B1660" w:rsidP="00456643">
            <w:pPr>
              <w:rPr>
                <w:rFonts w:ascii="Times New Roman" w:hAnsi="Times New Roman" w:cs="Times New Roman"/>
                <w:i/>
                <w:sz w:val="24"/>
                <w:szCs w:val="24"/>
              </w:rPr>
            </w:pPr>
            <w:r w:rsidRPr="00406248">
              <w:rPr>
                <w:rFonts w:ascii="Times New Roman" w:hAnsi="Times New Roman" w:cs="Times New Roman"/>
                <w:i/>
                <w:sz w:val="24"/>
                <w:szCs w:val="24"/>
              </w:rPr>
              <w:t>JLS, FZOEU, EU….                                                             %</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Iznos predviđen za financiranje</w:t>
            </w:r>
            <w:r w:rsidR="00A420FE" w:rsidRPr="00406248">
              <w:rPr>
                <w:rFonts w:ascii="Times New Roman" w:hAnsi="Times New Roman" w:cs="Times New Roman"/>
                <w:sz w:val="24"/>
                <w:szCs w:val="24"/>
              </w:rPr>
              <w:t xml:space="preserve"> bez PDV-a</w:t>
            </w:r>
          </w:p>
        </w:tc>
        <w:tc>
          <w:tcPr>
            <w:tcW w:w="6237" w:type="dxa"/>
          </w:tcPr>
          <w:p w:rsidR="001B1660" w:rsidRPr="00406248" w:rsidRDefault="001B1660" w:rsidP="00161D83">
            <w:pPr>
              <w:jc w:val="right"/>
              <w:rPr>
                <w:rFonts w:ascii="Times New Roman" w:hAnsi="Times New Roman" w:cs="Times New Roman"/>
                <w:sz w:val="24"/>
                <w:szCs w:val="24"/>
              </w:rPr>
            </w:pPr>
            <w:r w:rsidRPr="00406248">
              <w:rPr>
                <w:rFonts w:ascii="Times New Roman" w:hAnsi="Times New Roman" w:cs="Times New Roman"/>
                <w:sz w:val="24"/>
                <w:szCs w:val="24"/>
              </w:rPr>
              <w:t>kn</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Ukupno utrošeno u financiranje</w:t>
            </w:r>
            <w:r w:rsidR="00A420FE" w:rsidRPr="00406248">
              <w:rPr>
                <w:rFonts w:ascii="Times New Roman" w:hAnsi="Times New Roman" w:cs="Times New Roman"/>
                <w:sz w:val="24"/>
                <w:szCs w:val="24"/>
              </w:rPr>
              <w:t xml:space="preserve"> bez PDV-a</w:t>
            </w:r>
          </w:p>
        </w:tc>
        <w:tc>
          <w:tcPr>
            <w:tcW w:w="6237" w:type="dxa"/>
          </w:tcPr>
          <w:p w:rsidR="001B1660" w:rsidRPr="00406248" w:rsidRDefault="00161D83" w:rsidP="00161D83">
            <w:pPr>
              <w:jc w:val="right"/>
              <w:rPr>
                <w:rFonts w:ascii="Times New Roman" w:hAnsi="Times New Roman" w:cs="Times New Roman"/>
                <w:sz w:val="24"/>
                <w:szCs w:val="24"/>
              </w:rPr>
            </w:pPr>
            <w:r w:rsidRPr="00406248">
              <w:rPr>
                <w:rFonts w:ascii="Times New Roman" w:hAnsi="Times New Roman" w:cs="Times New Roman"/>
                <w:sz w:val="24"/>
                <w:szCs w:val="24"/>
              </w:rPr>
              <w:t>0,00 kn</w:t>
            </w:r>
          </w:p>
        </w:tc>
      </w:tr>
      <w:tr w:rsidR="001B1660" w:rsidRPr="00406248" w:rsidTr="00456643">
        <w:tc>
          <w:tcPr>
            <w:tcW w:w="4111" w:type="dxa"/>
          </w:tcPr>
          <w:p w:rsidR="001B1660" w:rsidRPr="00406248" w:rsidRDefault="001B1660" w:rsidP="00456643">
            <w:pPr>
              <w:rPr>
                <w:rFonts w:ascii="Times New Roman" w:hAnsi="Times New Roman" w:cs="Times New Roman"/>
                <w:sz w:val="24"/>
                <w:szCs w:val="24"/>
              </w:rPr>
            </w:pPr>
            <w:r w:rsidRPr="00406248">
              <w:rPr>
                <w:rFonts w:ascii="Times New Roman" w:hAnsi="Times New Roman" w:cs="Times New Roman"/>
                <w:sz w:val="24"/>
                <w:szCs w:val="24"/>
              </w:rPr>
              <w:t>Naziv pravne osobe koja upravlja RDG</w:t>
            </w:r>
          </w:p>
        </w:tc>
        <w:tc>
          <w:tcPr>
            <w:tcW w:w="6237" w:type="dxa"/>
          </w:tcPr>
          <w:p w:rsidR="001B1660" w:rsidRPr="00406248" w:rsidRDefault="00161D83" w:rsidP="00456643">
            <w:pPr>
              <w:rPr>
                <w:rFonts w:ascii="Times New Roman" w:hAnsi="Times New Roman" w:cs="Times New Roman"/>
                <w:sz w:val="24"/>
                <w:szCs w:val="24"/>
              </w:rPr>
            </w:pPr>
            <w:r w:rsidRPr="00406248">
              <w:rPr>
                <w:rFonts w:ascii="Times New Roman" w:hAnsi="Times New Roman" w:cs="Times New Roman"/>
                <w:sz w:val="24"/>
                <w:szCs w:val="24"/>
              </w:rPr>
              <w:t>///</w:t>
            </w:r>
          </w:p>
        </w:tc>
      </w:tr>
      <w:tr w:rsidR="00CB291A" w:rsidRPr="00406248" w:rsidTr="00C24B6F">
        <w:tc>
          <w:tcPr>
            <w:tcW w:w="10348" w:type="dxa"/>
            <w:gridSpan w:val="2"/>
          </w:tcPr>
          <w:p w:rsidR="00CB291A" w:rsidRPr="00406248" w:rsidRDefault="00CB291A" w:rsidP="00C24B6F">
            <w:pPr>
              <w:jc w:val="center"/>
              <w:rPr>
                <w:rFonts w:ascii="Times New Roman" w:hAnsi="Times New Roman" w:cs="Times New Roman"/>
                <w:b/>
                <w:sz w:val="24"/>
                <w:szCs w:val="24"/>
              </w:rPr>
            </w:pPr>
            <w:r w:rsidRPr="00406248">
              <w:rPr>
                <w:rFonts w:ascii="Times New Roman" w:hAnsi="Times New Roman" w:cs="Times New Roman"/>
                <w:b/>
                <w:sz w:val="24"/>
                <w:szCs w:val="24"/>
              </w:rPr>
              <w:t>RECIKLAŽNO DVORIŠTE ZA GRAĐEVNI OTPAD</w:t>
            </w:r>
          </w:p>
        </w:tc>
      </w:tr>
      <w:tr w:rsidR="00CB291A" w:rsidRPr="00406248" w:rsidTr="00C24B6F">
        <w:tc>
          <w:tcPr>
            <w:tcW w:w="4111" w:type="dxa"/>
          </w:tcPr>
          <w:p w:rsidR="00CB291A" w:rsidRPr="00406248" w:rsidRDefault="00CB291A" w:rsidP="00C24B6F">
            <w:pPr>
              <w:rPr>
                <w:rFonts w:ascii="Times New Roman" w:hAnsi="Times New Roman" w:cs="Times New Roman"/>
                <w:sz w:val="24"/>
                <w:szCs w:val="24"/>
              </w:rPr>
            </w:pPr>
            <w:r w:rsidRPr="00406248">
              <w:rPr>
                <w:rFonts w:ascii="Times New Roman" w:hAnsi="Times New Roman" w:cs="Times New Roman"/>
                <w:sz w:val="24"/>
                <w:szCs w:val="24"/>
              </w:rPr>
              <w:t>RDG planiran prostorno planskom dokumentacijom</w:t>
            </w:r>
          </w:p>
        </w:tc>
        <w:tc>
          <w:tcPr>
            <w:tcW w:w="6237" w:type="dxa"/>
          </w:tcPr>
          <w:p w:rsidR="00CB291A" w:rsidRPr="00406248" w:rsidRDefault="00C24B6F" w:rsidP="00C24B6F">
            <w:pPr>
              <w:jc w:val="center"/>
              <w:rPr>
                <w:rFonts w:ascii="Times New Roman" w:hAnsi="Times New Roman" w:cs="Times New Roman"/>
                <w:i/>
                <w:sz w:val="24"/>
                <w:szCs w:val="24"/>
              </w:rPr>
            </w:pPr>
            <w:r w:rsidRPr="00406248">
              <w:rPr>
                <w:rFonts w:ascii="Times New Roman" w:hAnsi="Times New Roman" w:cs="Times New Roman"/>
                <w:i/>
                <w:sz w:val="24"/>
                <w:szCs w:val="24"/>
              </w:rPr>
              <w:t>DA</w:t>
            </w:r>
          </w:p>
        </w:tc>
      </w:tr>
      <w:tr w:rsidR="00CB291A" w:rsidRPr="00406248" w:rsidTr="00C24B6F">
        <w:tc>
          <w:tcPr>
            <w:tcW w:w="4111" w:type="dxa"/>
          </w:tcPr>
          <w:p w:rsidR="00CB291A" w:rsidRPr="00406248" w:rsidRDefault="00CB291A" w:rsidP="00C24B6F">
            <w:pPr>
              <w:rPr>
                <w:rFonts w:ascii="Times New Roman" w:hAnsi="Times New Roman" w:cs="Times New Roman"/>
                <w:sz w:val="24"/>
                <w:szCs w:val="24"/>
              </w:rPr>
            </w:pPr>
            <w:r w:rsidRPr="00406248">
              <w:rPr>
                <w:rFonts w:ascii="Times New Roman" w:hAnsi="Times New Roman" w:cs="Times New Roman"/>
                <w:sz w:val="24"/>
                <w:szCs w:val="24"/>
              </w:rPr>
              <w:t>RDG planiran planom gospodarenja otpadom</w:t>
            </w:r>
          </w:p>
        </w:tc>
        <w:tc>
          <w:tcPr>
            <w:tcW w:w="6237" w:type="dxa"/>
          </w:tcPr>
          <w:p w:rsidR="00CB291A" w:rsidRPr="00406248" w:rsidRDefault="00C24B6F" w:rsidP="00C24B6F">
            <w:pPr>
              <w:jc w:val="center"/>
              <w:rPr>
                <w:rFonts w:ascii="Times New Roman" w:hAnsi="Times New Roman" w:cs="Times New Roman"/>
                <w:sz w:val="24"/>
                <w:szCs w:val="24"/>
              </w:rPr>
            </w:pPr>
            <w:r w:rsidRPr="00406248">
              <w:rPr>
                <w:rFonts w:ascii="Times New Roman" w:hAnsi="Times New Roman" w:cs="Times New Roman"/>
                <w:i/>
                <w:sz w:val="24"/>
                <w:szCs w:val="24"/>
              </w:rPr>
              <w:t>DA</w:t>
            </w:r>
          </w:p>
        </w:tc>
      </w:tr>
      <w:tr w:rsidR="00F02C77" w:rsidRPr="00406248" w:rsidTr="00C24B6F">
        <w:tc>
          <w:tcPr>
            <w:tcW w:w="4111" w:type="dxa"/>
          </w:tcPr>
          <w:p w:rsidR="00F02C77" w:rsidRPr="00406248" w:rsidRDefault="00F02C77" w:rsidP="00C24B6F">
            <w:pPr>
              <w:rPr>
                <w:rFonts w:ascii="Times New Roman" w:hAnsi="Times New Roman" w:cs="Times New Roman"/>
                <w:sz w:val="24"/>
                <w:szCs w:val="24"/>
              </w:rPr>
            </w:pPr>
            <w:r w:rsidRPr="00406248">
              <w:rPr>
                <w:rFonts w:ascii="Times New Roman" w:hAnsi="Times New Roman" w:cs="Times New Roman"/>
                <w:sz w:val="24"/>
                <w:szCs w:val="24"/>
              </w:rPr>
              <w:t>Naziv lokacije RDG</w:t>
            </w:r>
          </w:p>
        </w:tc>
        <w:tc>
          <w:tcPr>
            <w:tcW w:w="6237" w:type="dxa"/>
          </w:tcPr>
          <w:p w:rsidR="00F02C77" w:rsidRPr="00406248" w:rsidRDefault="00F02C77" w:rsidP="00D24191">
            <w:pPr>
              <w:rPr>
                <w:rFonts w:ascii="Times New Roman" w:hAnsi="Times New Roman" w:cs="Times New Roman"/>
                <w:i/>
                <w:sz w:val="24"/>
                <w:szCs w:val="24"/>
              </w:rPr>
            </w:pPr>
            <w:proofErr w:type="spellStart"/>
            <w:r w:rsidRPr="00406248">
              <w:rPr>
                <w:rFonts w:ascii="Times New Roman" w:hAnsi="Times New Roman" w:cs="Times New Roman"/>
                <w:i/>
                <w:sz w:val="24"/>
                <w:szCs w:val="24"/>
              </w:rPr>
              <w:t>Jarebinjak</w:t>
            </w:r>
            <w:proofErr w:type="spellEnd"/>
          </w:p>
        </w:tc>
      </w:tr>
      <w:tr w:rsidR="00F02C77" w:rsidRPr="00406248" w:rsidTr="00C24B6F">
        <w:tc>
          <w:tcPr>
            <w:tcW w:w="4111" w:type="dxa"/>
          </w:tcPr>
          <w:p w:rsidR="00F02C77" w:rsidRPr="00406248" w:rsidRDefault="00F02C77" w:rsidP="00C24B6F">
            <w:pPr>
              <w:rPr>
                <w:rFonts w:ascii="Times New Roman" w:hAnsi="Times New Roman" w:cs="Times New Roman"/>
                <w:sz w:val="24"/>
                <w:szCs w:val="24"/>
              </w:rPr>
            </w:pPr>
            <w:r w:rsidRPr="00406248">
              <w:rPr>
                <w:rFonts w:ascii="Times New Roman" w:hAnsi="Times New Roman" w:cs="Times New Roman"/>
                <w:sz w:val="24"/>
                <w:szCs w:val="24"/>
              </w:rPr>
              <w:t>Broj katastarske čestice</w:t>
            </w:r>
          </w:p>
        </w:tc>
        <w:tc>
          <w:tcPr>
            <w:tcW w:w="6237" w:type="dxa"/>
          </w:tcPr>
          <w:p w:rsidR="00F02C77" w:rsidRPr="00406248" w:rsidRDefault="00F02C77" w:rsidP="00D24191">
            <w:pPr>
              <w:rPr>
                <w:rFonts w:ascii="Times New Roman" w:hAnsi="Times New Roman" w:cs="Times New Roman"/>
                <w:i/>
                <w:sz w:val="24"/>
                <w:szCs w:val="24"/>
              </w:rPr>
            </w:pPr>
            <w:r w:rsidRPr="00406248">
              <w:rPr>
                <w:rFonts w:ascii="Times New Roman" w:hAnsi="Times New Roman" w:cs="Times New Roman"/>
                <w:i/>
                <w:sz w:val="24"/>
                <w:szCs w:val="24"/>
              </w:rPr>
              <w:t>6548/4, 6552 i 6555/2</w:t>
            </w:r>
          </w:p>
        </w:tc>
      </w:tr>
      <w:tr w:rsidR="00F02C77" w:rsidRPr="00406248" w:rsidTr="00C24B6F">
        <w:tc>
          <w:tcPr>
            <w:tcW w:w="4111" w:type="dxa"/>
          </w:tcPr>
          <w:p w:rsidR="00F02C77" w:rsidRPr="00406248" w:rsidRDefault="00F02C77" w:rsidP="00C24B6F">
            <w:pPr>
              <w:rPr>
                <w:rFonts w:ascii="Times New Roman" w:hAnsi="Times New Roman" w:cs="Times New Roman"/>
                <w:sz w:val="24"/>
                <w:szCs w:val="24"/>
              </w:rPr>
            </w:pPr>
            <w:r w:rsidRPr="00406248">
              <w:rPr>
                <w:rFonts w:ascii="Times New Roman" w:hAnsi="Times New Roman" w:cs="Times New Roman"/>
                <w:sz w:val="24"/>
                <w:szCs w:val="24"/>
              </w:rPr>
              <w:t>Naziv katastarske općine</w:t>
            </w:r>
          </w:p>
        </w:tc>
        <w:tc>
          <w:tcPr>
            <w:tcW w:w="6237" w:type="dxa"/>
          </w:tcPr>
          <w:p w:rsidR="00F02C77" w:rsidRPr="00406248" w:rsidRDefault="00F02C77" w:rsidP="00D24191">
            <w:pPr>
              <w:rPr>
                <w:rFonts w:ascii="Times New Roman" w:hAnsi="Times New Roman" w:cs="Times New Roman"/>
                <w:i/>
                <w:sz w:val="24"/>
                <w:szCs w:val="24"/>
              </w:rPr>
            </w:pPr>
            <w:r w:rsidRPr="00406248">
              <w:rPr>
                <w:rFonts w:ascii="Times New Roman" w:hAnsi="Times New Roman" w:cs="Times New Roman"/>
                <w:i/>
                <w:sz w:val="24"/>
                <w:szCs w:val="24"/>
              </w:rPr>
              <w:t>KO Rogoznica</w:t>
            </w:r>
          </w:p>
        </w:tc>
      </w:tr>
      <w:tr w:rsidR="00F02C77" w:rsidRPr="00406248" w:rsidTr="00C24B6F">
        <w:tc>
          <w:tcPr>
            <w:tcW w:w="4111" w:type="dxa"/>
          </w:tcPr>
          <w:p w:rsidR="00F02C77" w:rsidRPr="00406248" w:rsidRDefault="00F02C77" w:rsidP="00C24B6F">
            <w:pPr>
              <w:rPr>
                <w:rFonts w:ascii="Times New Roman" w:hAnsi="Times New Roman" w:cs="Times New Roman"/>
                <w:sz w:val="24"/>
                <w:szCs w:val="24"/>
              </w:rPr>
            </w:pPr>
            <w:r w:rsidRPr="00406248">
              <w:rPr>
                <w:rFonts w:ascii="Times New Roman" w:hAnsi="Times New Roman" w:cs="Times New Roman"/>
                <w:sz w:val="24"/>
                <w:szCs w:val="24"/>
              </w:rPr>
              <w:t>Naziv grada /općine koji pokriva RDG</w:t>
            </w:r>
          </w:p>
        </w:tc>
        <w:tc>
          <w:tcPr>
            <w:tcW w:w="6237" w:type="dxa"/>
          </w:tcPr>
          <w:p w:rsidR="00F02C77" w:rsidRPr="00406248" w:rsidRDefault="00F02C77" w:rsidP="00D24191">
            <w:pPr>
              <w:rPr>
                <w:rFonts w:ascii="Times New Roman" w:hAnsi="Times New Roman" w:cs="Times New Roman"/>
                <w:i/>
                <w:sz w:val="24"/>
                <w:szCs w:val="24"/>
              </w:rPr>
            </w:pPr>
            <w:r w:rsidRPr="00406248">
              <w:rPr>
                <w:rFonts w:ascii="Times New Roman" w:hAnsi="Times New Roman" w:cs="Times New Roman"/>
                <w:i/>
                <w:sz w:val="24"/>
                <w:szCs w:val="24"/>
              </w:rPr>
              <w:t>OPĆINA ROGOZNICA</w:t>
            </w:r>
          </w:p>
        </w:tc>
      </w:tr>
      <w:tr w:rsidR="00CB291A" w:rsidRPr="00406248" w:rsidTr="00C24B6F">
        <w:tc>
          <w:tcPr>
            <w:tcW w:w="4111" w:type="dxa"/>
            <w:vAlign w:val="center"/>
          </w:tcPr>
          <w:p w:rsidR="00CB291A" w:rsidRPr="00406248" w:rsidRDefault="00CB291A" w:rsidP="00C24B6F">
            <w:pPr>
              <w:jc w:val="center"/>
              <w:rPr>
                <w:rFonts w:ascii="Times New Roman" w:hAnsi="Times New Roman" w:cs="Times New Roman"/>
                <w:sz w:val="24"/>
                <w:szCs w:val="24"/>
              </w:rPr>
            </w:pPr>
            <w:proofErr w:type="spellStart"/>
            <w:r w:rsidRPr="00406248">
              <w:rPr>
                <w:rFonts w:ascii="Times New Roman" w:hAnsi="Times New Roman" w:cs="Times New Roman"/>
                <w:sz w:val="24"/>
                <w:szCs w:val="24"/>
              </w:rPr>
              <w:t>Ishodovana</w:t>
            </w:r>
            <w:proofErr w:type="spellEnd"/>
            <w:r w:rsidRPr="00406248">
              <w:rPr>
                <w:rFonts w:ascii="Times New Roman" w:hAnsi="Times New Roman" w:cs="Times New Roman"/>
                <w:sz w:val="24"/>
                <w:szCs w:val="24"/>
              </w:rPr>
              <w:t xml:space="preserve"> dokumentacija za RD</w:t>
            </w:r>
          </w:p>
        </w:tc>
        <w:tc>
          <w:tcPr>
            <w:tcW w:w="6237" w:type="dxa"/>
          </w:tcPr>
          <w:p w:rsidR="00CB291A" w:rsidRPr="00406248" w:rsidRDefault="00CB291A" w:rsidP="00C24B6F">
            <w:pPr>
              <w:rPr>
                <w:rFonts w:ascii="Times New Roman" w:hAnsi="Times New Roman" w:cs="Times New Roman"/>
                <w:i/>
                <w:sz w:val="24"/>
                <w:szCs w:val="24"/>
              </w:rPr>
            </w:pPr>
            <w:r w:rsidRPr="00406248">
              <w:rPr>
                <w:rFonts w:ascii="Times New Roman" w:hAnsi="Times New Roman" w:cs="Times New Roman"/>
                <w:i/>
                <w:sz w:val="24"/>
                <w:szCs w:val="24"/>
              </w:rPr>
              <w:t xml:space="preserve">Lokacijska dozvola: </w:t>
            </w:r>
            <w:r w:rsidR="00016C06" w:rsidRPr="00406248">
              <w:rPr>
                <w:rFonts w:ascii="Times New Roman" w:hAnsi="Times New Roman" w:cs="Times New Roman"/>
                <w:i/>
                <w:sz w:val="24"/>
                <w:szCs w:val="24"/>
              </w:rPr>
              <w:t>NE</w:t>
            </w:r>
          </w:p>
          <w:p w:rsidR="00CB291A" w:rsidRPr="00406248" w:rsidRDefault="00CB291A" w:rsidP="00C24B6F">
            <w:pPr>
              <w:rPr>
                <w:rFonts w:ascii="Times New Roman" w:hAnsi="Times New Roman" w:cs="Times New Roman"/>
                <w:i/>
                <w:sz w:val="24"/>
                <w:szCs w:val="24"/>
              </w:rPr>
            </w:pPr>
            <w:r w:rsidRPr="00406248">
              <w:rPr>
                <w:rFonts w:ascii="Times New Roman" w:hAnsi="Times New Roman" w:cs="Times New Roman"/>
                <w:i/>
                <w:sz w:val="24"/>
                <w:szCs w:val="24"/>
              </w:rPr>
              <w:t xml:space="preserve">Građevinska dozvola: </w:t>
            </w:r>
            <w:r w:rsidR="00016C06" w:rsidRPr="00406248">
              <w:rPr>
                <w:rFonts w:ascii="Times New Roman" w:hAnsi="Times New Roman" w:cs="Times New Roman"/>
                <w:i/>
                <w:sz w:val="24"/>
                <w:szCs w:val="24"/>
              </w:rPr>
              <w:t>NE</w:t>
            </w:r>
          </w:p>
          <w:p w:rsidR="00CB291A" w:rsidRPr="00406248" w:rsidRDefault="00CB291A" w:rsidP="00016C06">
            <w:pPr>
              <w:rPr>
                <w:rFonts w:ascii="Times New Roman" w:hAnsi="Times New Roman" w:cs="Times New Roman"/>
                <w:i/>
                <w:sz w:val="24"/>
                <w:szCs w:val="24"/>
              </w:rPr>
            </w:pPr>
            <w:r w:rsidRPr="00406248">
              <w:rPr>
                <w:rFonts w:ascii="Times New Roman" w:hAnsi="Times New Roman" w:cs="Times New Roman"/>
                <w:i/>
                <w:sz w:val="24"/>
                <w:szCs w:val="24"/>
              </w:rPr>
              <w:t xml:space="preserve">Uporabna dozvola: </w:t>
            </w:r>
            <w:r w:rsidR="00016C06" w:rsidRPr="00406248">
              <w:rPr>
                <w:rFonts w:ascii="Times New Roman" w:hAnsi="Times New Roman" w:cs="Times New Roman"/>
                <w:i/>
                <w:sz w:val="24"/>
                <w:szCs w:val="24"/>
              </w:rPr>
              <w:t>NE</w:t>
            </w:r>
          </w:p>
        </w:tc>
      </w:tr>
      <w:tr w:rsidR="00CB291A" w:rsidRPr="00406248" w:rsidTr="00C24B6F">
        <w:tc>
          <w:tcPr>
            <w:tcW w:w="4111" w:type="dxa"/>
          </w:tcPr>
          <w:p w:rsidR="00CB291A" w:rsidRPr="00406248" w:rsidRDefault="00CB291A" w:rsidP="00C24B6F">
            <w:pPr>
              <w:rPr>
                <w:rFonts w:ascii="Times New Roman" w:hAnsi="Times New Roman" w:cs="Times New Roman"/>
                <w:sz w:val="24"/>
                <w:szCs w:val="24"/>
              </w:rPr>
            </w:pPr>
            <w:r w:rsidRPr="00406248">
              <w:rPr>
                <w:rFonts w:ascii="Times New Roman" w:hAnsi="Times New Roman" w:cs="Times New Roman"/>
                <w:sz w:val="24"/>
                <w:szCs w:val="24"/>
              </w:rPr>
              <w:t>Izvor financiranja*</w:t>
            </w:r>
          </w:p>
        </w:tc>
        <w:tc>
          <w:tcPr>
            <w:tcW w:w="6237" w:type="dxa"/>
          </w:tcPr>
          <w:p w:rsidR="00CB291A" w:rsidRPr="00406248" w:rsidRDefault="00CB291A" w:rsidP="00C24B6F">
            <w:pPr>
              <w:rPr>
                <w:rFonts w:ascii="Times New Roman" w:hAnsi="Times New Roman" w:cs="Times New Roman"/>
                <w:i/>
                <w:sz w:val="24"/>
                <w:szCs w:val="24"/>
              </w:rPr>
            </w:pPr>
            <w:r w:rsidRPr="00406248">
              <w:rPr>
                <w:rFonts w:ascii="Times New Roman" w:hAnsi="Times New Roman" w:cs="Times New Roman"/>
                <w:i/>
                <w:sz w:val="24"/>
                <w:szCs w:val="24"/>
              </w:rPr>
              <w:t>JLS, FZOEU, EU….                                                             %</w:t>
            </w:r>
          </w:p>
        </w:tc>
      </w:tr>
      <w:tr w:rsidR="00CB291A" w:rsidRPr="00406248" w:rsidTr="00C24B6F">
        <w:tc>
          <w:tcPr>
            <w:tcW w:w="4111" w:type="dxa"/>
          </w:tcPr>
          <w:p w:rsidR="00CB291A" w:rsidRPr="00406248" w:rsidRDefault="00CB291A" w:rsidP="00C24B6F">
            <w:pPr>
              <w:rPr>
                <w:rFonts w:ascii="Times New Roman" w:hAnsi="Times New Roman" w:cs="Times New Roman"/>
                <w:sz w:val="24"/>
                <w:szCs w:val="24"/>
              </w:rPr>
            </w:pPr>
            <w:r w:rsidRPr="00406248">
              <w:rPr>
                <w:rFonts w:ascii="Times New Roman" w:hAnsi="Times New Roman" w:cs="Times New Roman"/>
                <w:sz w:val="24"/>
                <w:szCs w:val="24"/>
              </w:rPr>
              <w:t>Iznos predviđen za financiranje bez PDV-a</w:t>
            </w:r>
          </w:p>
        </w:tc>
        <w:tc>
          <w:tcPr>
            <w:tcW w:w="6237" w:type="dxa"/>
          </w:tcPr>
          <w:p w:rsidR="00CB291A" w:rsidRPr="00406248" w:rsidRDefault="00CB291A" w:rsidP="001B5EFD">
            <w:pPr>
              <w:jc w:val="right"/>
              <w:rPr>
                <w:rFonts w:ascii="Times New Roman" w:hAnsi="Times New Roman" w:cs="Times New Roman"/>
                <w:sz w:val="24"/>
                <w:szCs w:val="24"/>
              </w:rPr>
            </w:pPr>
            <w:r w:rsidRPr="00406248">
              <w:rPr>
                <w:rFonts w:ascii="Times New Roman" w:hAnsi="Times New Roman" w:cs="Times New Roman"/>
                <w:sz w:val="24"/>
                <w:szCs w:val="24"/>
              </w:rPr>
              <w:t>kn</w:t>
            </w:r>
          </w:p>
        </w:tc>
      </w:tr>
      <w:tr w:rsidR="00CB291A" w:rsidRPr="00406248" w:rsidTr="00C24B6F">
        <w:tc>
          <w:tcPr>
            <w:tcW w:w="4111" w:type="dxa"/>
          </w:tcPr>
          <w:p w:rsidR="00CB291A" w:rsidRPr="00406248" w:rsidRDefault="00CB291A" w:rsidP="00C24B6F">
            <w:pPr>
              <w:rPr>
                <w:rFonts w:ascii="Times New Roman" w:hAnsi="Times New Roman" w:cs="Times New Roman"/>
                <w:sz w:val="24"/>
                <w:szCs w:val="24"/>
              </w:rPr>
            </w:pPr>
            <w:r w:rsidRPr="00406248">
              <w:rPr>
                <w:rFonts w:ascii="Times New Roman" w:hAnsi="Times New Roman" w:cs="Times New Roman"/>
                <w:sz w:val="24"/>
                <w:szCs w:val="24"/>
              </w:rPr>
              <w:lastRenderedPageBreak/>
              <w:t>Ukupno utrošeno u financiranje bez PDV-a</w:t>
            </w:r>
          </w:p>
        </w:tc>
        <w:tc>
          <w:tcPr>
            <w:tcW w:w="6237" w:type="dxa"/>
          </w:tcPr>
          <w:p w:rsidR="00CB291A" w:rsidRPr="00406248" w:rsidRDefault="001B5EFD" w:rsidP="001B5EFD">
            <w:pPr>
              <w:jc w:val="right"/>
              <w:rPr>
                <w:rFonts w:ascii="Times New Roman" w:hAnsi="Times New Roman" w:cs="Times New Roman"/>
                <w:sz w:val="24"/>
                <w:szCs w:val="24"/>
              </w:rPr>
            </w:pPr>
            <w:r w:rsidRPr="00406248">
              <w:rPr>
                <w:rFonts w:ascii="Times New Roman" w:hAnsi="Times New Roman" w:cs="Times New Roman"/>
                <w:sz w:val="24"/>
                <w:szCs w:val="24"/>
              </w:rPr>
              <w:t>0,00 kn</w:t>
            </w:r>
          </w:p>
        </w:tc>
      </w:tr>
      <w:tr w:rsidR="00CB291A" w:rsidRPr="005C4BBE" w:rsidTr="00C24B6F">
        <w:tc>
          <w:tcPr>
            <w:tcW w:w="4111" w:type="dxa"/>
          </w:tcPr>
          <w:p w:rsidR="00CB291A" w:rsidRPr="00406248" w:rsidRDefault="00CB291A" w:rsidP="00C24B6F">
            <w:pPr>
              <w:rPr>
                <w:rFonts w:ascii="Times New Roman" w:hAnsi="Times New Roman" w:cs="Times New Roman"/>
                <w:sz w:val="24"/>
                <w:szCs w:val="24"/>
              </w:rPr>
            </w:pPr>
            <w:r w:rsidRPr="00406248">
              <w:rPr>
                <w:rFonts w:ascii="Times New Roman" w:hAnsi="Times New Roman" w:cs="Times New Roman"/>
                <w:sz w:val="24"/>
                <w:szCs w:val="24"/>
              </w:rPr>
              <w:t>Naziv pravne osobe koja upravlja RDG</w:t>
            </w:r>
          </w:p>
        </w:tc>
        <w:tc>
          <w:tcPr>
            <w:tcW w:w="6237" w:type="dxa"/>
          </w:tcPr>
          <w:p w:rsidR="00CB291A" w:rsidRPr="005C4BBE" w:rsidRDefault="001B5EFD" w:rsidP="001B5EFD">
            <w:pPr>
              <w:jc w:val="right"/>
              <w:rPr>
                <w:rFonts w:ascii="Times New Roman" w:hAnsi="Times New Roman" w:cs="Times New Roman"/>
                <w:sz w:val="24"/>
                <w:szCs w:val="24"/>
              </w:rPr>
            </w:pPr>
            <w:r w:rsidRPr="00406248">
              <w:rPr>
                <w:rFonts w:ascii="Times New Roman" w:hAnsi="Times New Roman" w:cs="Times New Roman"/>
                <w:sz w:val="24"/>
                <w:szCs w:val="24"/>
              </w:rPr>
              <w:t>///</w:t>
            </w:r>
          </w:p>
        </w:tc>
      </w:tr>
    </w:tbl>
    <w:p w:rsidR="006B1229" w:rsidRDefault="006B1229">
      <w:pPr>
        <w:rPr>
          <w:rFonts w:ascii="Times New Roman" w:hAnsi="Times New Roman" w:cs="Times New Roman"/>
          <w:i/>
          <w:sz w:val="24"/>
          <w:szCs w:val="24"/>
        </w:rPr>
      </w:pPr>
      <w:r>
        <w:rPr>
          <w:rFonts w:ascii="Times New Roman" w:hAnsi="Times New Roman" w:cs="Times New Roman"/>
          <w:i/>
          <w:sz w:val="24"/>
          <w:szCs w:val="24"/>
        </w:rPr>
        <w:br w:type="page"/>
      </w:r>
    </w:p>
    <w:p w:rsidR="001B1660" w:rsidRPr="00406248" w:rsidRDefault="001B1660" w:rsidP="006B1229">
      <w:pPr>
        <w:pStyle w:val="Naslov1"/>
        <w:jc w:val="both"/>
        <w:rPr>
          <w:i/>
        </w:rPr>
      </w:pPr>
      <w:bookmarkStart w:id="24" w:name="_Toc8714184"/>
      <w:r w:rsidRPr="00406248">
        <w:lastRenderedPageBreak/>
        <w:t xml:space="preserve">PODACI O VRSTAMA I KOLIČINAMA PROIZVEDENOG OTPADA, ODVOJENO SAKUPLJENOG OTPADA, ODLAGANJU KOMUNALNOG I BIORAZGRADIVOG OTPADA TE OSTVARIVANJU CILJEVA NA PODRUČJU </w:t>
      </w:r>
      <w:r w:rsidR="00B87E22" w:rsidRPr="00406248">
        <w:t>OPĆINE ROGOZNICA</w:t>
      </w:r>
      <w:bookmarkEnd w:id="24"/>
    </w:p>
    <w:p w:rsidR="001B1660" w:rsidRPr="00325AE4" w:rsidRDefault="001B1660" w:rsidP="001B1660">
      <w:pPr>
        <w:pStyle w:val="Odlomakpopisa"/>
        <w:ind w:left="360"/>
        <w:jc w:val="both"/>
        <w:rPr>
          <w:rFonts w:ascii="Times New Roman" w:hAnsi="Times New Roman" w:cs="Times New Roman"/>
          <w:i/>
          <w:sz w:val="24"/>
          <w:szCs w:val="24"/>
        </w:rPr>
      </w:pPr>
    </w:p>
    <w:p w:rsidR="001B1660" w:rsidRPr="00406248" w:rsidRDefault="001B5EFD" w:rsidP="001B5EFD">
      <w:pPr>
        <w:jc w:val="both"/>
        <w:rPr>
          <w:rFonts w:ascii="Times New Roman" w:hAnsi="Times New Roman" w:cs="Times New Roman"/>
          <w:sz w:val="24"/>
          <w:szCs w:val="24"/>
        </w:rPr>
      </w:pPr>
      <w:r w:rsidRPr="00406248">
        <w:rPr>
          <w:rFonts w:ascii="Times New Roman" w:hAnsi="Times New Roman" w:cs="Times New Roman"/>
          <w:sz w:val="24"/>
          <w:szCs w:val="24"/>
        </w:rPr>
        <w:t xml:space="preserve">Komunalno poduzeće </w:t>
      </w:r>
      <w:proofErr w:type="spellStart"/>
      <w:r w:rsidRPr="00406248">
        <w:rPr>
          <w:rFonts w:ascii="Times New Roman" w:hAnsi="Times New Roman" w:cs="Times New Roman"/>
          <w:sz w:val="24"/>
          <w:szCs w:val="24"/>
        </w:rPr>
        <w:t>Škovacin</w:t>
      </w:r>
      <w:proofErr w:type="spellEnd"/>
      <w:r w:rsidRPr="00406248">
        <w:rPr>
          <w:rFonts w:ascii="Times New Roman" w:hAnsi="Times New Roman" w:cs="Times New Roman"/>
          <w:sz w:val="24"/>
          <w:szCs w:val="24"/>
        </w:rPr>
        <w:t xml:space="preserve"> d.o.o. bavi se prikupljanjem i odvozom otpada na RCGO </w:t>
      </w:r>
      <w:proofErr w:type="spellStart"/>
      <w:r w:rsidRPr="00406248">
        <w:rPr>
          <w:rFonts w:ascii="Times New Roman" w:hAnsi="Times New Roman" w:cs="Times New Roman"/>
          <w:sz w:val="24"/>
          <w:szCs w:val="24"/>
        </w:rPr>
        <w:t>Bikarac</w:t>
      </w:r>
      <w:proofErr w:type="spellEnd"/>
      <w:r w:rsidRPr="00406248">
        <w:rPr>
          <w:rFonts w:ascii="Times New Roman" w:hAnsi="Times New Roman" w:cs="Times New Roman"/>
          <w:sz w:val="24"/>
          <w:szCs w:val="24"/>
        </w:rPr>
        <w:t xml:space="preserve">. Osim miješanog komunalnog otpada, zbrinjava se papir, plastika, metal i staklo. Za </w:t>
      </w:r>
      <w:proofErr w:type="spellStart"/>
      <w:r w:rsidRPr="00406248">
        <w:rPr>
          <w:rFonts w:ascii="Times New Roman" w:hAnsi="Times New Roman" w:cs="Times New Roman"/>
          <w:sz w:val="24"/>
          <w:szCs w:val="24"/>
        </w:rPr>
        <w:t>reciklažno</w:t>
      </w:r>
      <w:proofErr w:type="spellEnd"/>
      <w:r w:rsidRPr="00406248">
        <w:rPr>
          <w:rFonts w:ascii="Times New Roman" w:hAnsi="Times New Roman" w:cs="Times New Roman"/>
          <w:sz w:val="24"/>
          <w:szCs w:val="24"/>
        </w:rPr>
        <w:t xml:space="preserve"> dvorište se prikuplja dokumentacija za njegovu izgradnju koja je planirana prostornim planom Općine. Stanovništvo se informira o odvajanju otpada putem Interneta, edukativnih radionica i raznih oglasa koji upućuju na važnost primarne selekcije otpada. </w:t>
      </w:r>
    </w:p>
    <w:p w:rsidR="00456643" w:rsidRPr="00406248" w:rsidRDefault="00456643" w:rsidP="00456643">
      <w:pPr>
        <w:pStyle w:val="Opisslike"/>
        <w:rPr>
          <w:rFonts w:ascii="Times New Roman" w:hAnsi="Times New Roman" w:cs="Times New Roman"/>
          <w:sz w:val="24"/>
          <w:szCs w:val="24"/>
        </w:rPr>
      </w:pPr>
      <w:bookmarkStart w:id="25" w:name="_Toc8305595"/>
      <w:r w:rsidRPr="00406248">
        <w:rPr>
          <w:rFonts w:ascii="Times New Roman" w:hAnsi="Times New Roman" w:cs="Times New Roman"/>
          <w:sz w:val="24"/>
          <w:szCs w:val="24"/>
        </w:rPr>
        <w:t xml:space="preserve">Tablica </w:t>
      </w:r>
      <w:r w:rsidRPr="00406248">
        <w:rPr>
          <w:rFonts w:ascii="Times New Roman" w:hAnsi="Times New Roman" w:cs="Times New Roman"/>
          <w:sz w:val="24"/>
          <w:szCs w:val="24"/>
        </w:rPr>
        <w:fldChar w:fldCharType="begin"/>
      </w:r>
      <w:r w:rsidRPr="00406248">
        <w:rPr>
          <w:rFonts w:ascii="Times New Roman" w:hAnsi="Times New Roman" w:cs="Times New Roman"/>
          <w:sz w:val="24"/>
          <w:szCs w:val="24"/>
        </w:rPr>
        <w:instrText xml:space="preserve"> SEQ Tablica \* ARABIC </w:instrText>
      </w:r>
      <w:r w:rsidRPr="00406248">
        <w:rPr>
          <w:rFonts w:ascii="Times New Roman" w:hAnsi="Times New Roman" w:cs="Times New Roman"/>
          <w:sz w:val="24"/>
          <w:szCs w:val="24"/>
        </w:rPr>
        <w:fldChar w:fldCharType="separate"/>
      </w:r>
      <w:r w:rsidR="00EA4829">
        <w:rPr>
          <w:rFonts w:ascii="Times New Roman" w:hAnsi="Times New Roman" w:cs="Times New Roman"/>
          <w:noProof/>
          <w:sz w:val="24"/>
          <w:szCs w:val="24"/>
        </w:rPr>
        <w:t>4</w:t>
      </w:r>
      <w:r w:rsidRPr="00406248">
        <w:rPr>
          <w:rFonts w:ascii="Times New Roman" w:hAnsi="Times New Roman" w:cs="Times New Roman"/>
          <w:sz w:val="24"/>
          <w:szCs w:val="24"/>
        </w:rPr>
        <w:fldChar w:fldCharType="end"/>
      </w:r>
      <w:r w:rsidRPr="00406248">
        <w:rPr>
          <w:rFonts w:ascii="Times New Roman" w:hAnsi="Times New Roman" w:cs="Times New Roman"/>
          <w:sz w:val="24"/>
          <w:szCs w:val="24"/>
        </w:rPr>
        <w:t>. Vrste i količine proizvedenog otpada na području JLS</w:t>
      </w:r>
      <w:bookmarkEnd w:id="25"/>
    </w:p>
    <w:tbl>
      <w:tblPr>
        <w:tblStyle w:val="Reetkatablice"/>
        <w:tblW w:w="9077" w:type="dxa"/>
        <w:tblInd w:w="108" w:type="dxa"/>
        <w:tblLook w:val="04A0" w:firstRow="1" w:lastRow="0" w:firstColumn="1" w:lastColumn="0" w:noHBand="0" w:noVBand="1"/>
      </w:tblPr>
      <w:tblGrid>
        <w:gridCol w:w="1363"/>
        <w:gridCol w:w="2015"/>
        <w:gridCol w:w="1770"/>
        <w:gridCol w:w="1215"/>
        <w:gridCol w:w="1377"/>
        <w:gridCol w:w="1337"/>
      </w:tblGrid>
      <w:tr w:rsidR="001B1660" w:rsidRPr="00406248" w:rsidTr="00EB06FA">
        <w:tc>
          <w:tcPr>
            <w:tcW w:w="1363" w:type="dxa"/>
            <w:vAlign w:val="center"/>
          </w:tcPr>
          <w:p w:rsidR="001B1660" w:rsidRPr="00406248" w:rsidRDefault="001B1660" w:rsidP="00C24B6F">
            <w:pPr>
              <w:pStyle w:val="Odlomakpopisa"/>
              <w:ind w:left="0"/>
              <w:jc w:val="center"/>
              <w:rPr>
                <w:rFonts w:ascii="Times New Roman" w:hAnsi="Times New Roman" w:cs="Times New Roman"/>
                <w:b/>
                <w:sz w:val="24"/>
                <w:szCs w:val="24"/>
              </w:rPr>
            </w:pPr>
            <w:r w:rsidRPr="00406248">
              <w:rPr>
                <w:rFonts w:ascii="Times New Roman" w:hAnsi="Times New Roman" w:cs="Times New Roman"/>
                <w:b/>
                <w:sz w:val="24"/>
                <w:szCs w:val="24"/>
              </w:rPr>
              <w:t>Tvrtka ili naziv</w:t>
            </w:r>
          </w:p>
        </w:tc>
        <w:tc>
          <w:tcPr>
            <w:tcW w:w="2015" w:type="dxa"/>
            <w:vAlign w:val="center"/>
          </w:tcPr>
          <w:p w:rsidR="001B1660" w:rsidRPr="00406248" w:rsidRDefault="001B1660" w:rsidP="00C24B6F">
            <w:pPr>
              <w:pStyle w:val="Odlomakpopisa"/>
              <w:ind w:left="0"/>
              <w:jc w:val="center"/>
              <w:rPr>
                <w:rFonts w:ascii="Times New Roman" w:hAnsi="Times New Roman" w:cs="Times New Roman"/>
                <w:b/>
                <w:sz w:val="24"/>
                <w:szCs w:val="24"/>
              </w:rPr>
            </w:pPr>
            <w:r w:rsidRPr="00406248">
              <w:rPr>
                <w:rFonts w:ascii="Times New Roman" w:hAnsi="Times New Roman" w:cs="Times New Roman"/>
                <w:b/>
                <w:sz w:val="24"/>
                <w:szCs w:val="24"/>
              </w:rPr>
              <w:t>Područje sa kojeg je otpad skupljen (općina/grad)</w:t>
            </w:r>
          </w:p>
        </w:tc>
        <w:tc>
          <w:tcPr>
            <w:tcW w:w="1770" w:type="dxa"/>
            <w:vAlign w:val="center"/>
          </w:tcPr>
          <w:p w:rsidR="001B1660" w:rsidRPr="00406248" w:rsidRDefault="001B1660" w:rsidP="00C24B6F">
            <w:pPr>
              <w:pStyle w:val="Odlomakpopisa"/>
              <w:ind w:left="0"/>
              <w:jc w:val="center"/>
              <w:rPr>
                <w:rFonts w:ascii="Times New Roman" w:hAnsi="Times New Roman" w:cs="Times New Roman"/>
                <w:b/>
                <w:sz w:val="24"/>
                <w:szCs w:val="24"/>
              </w:rPr>
            </w:pPr>
            <w:r w:rsidRPr="00406248">
              <w:rPr>
                <w:rFonts w:ascii="Times New Roman" w:hAnsi="Times New Roman" w:cs="Times New Roman"/>
                <w:b/>
                <w:sz w:val="24"/>
                <w:szCs w:val="24"/>
              </w:rPr>
              <w:t>Broj stanovnika obuhvaćen skupljanjem</w:t>
            </w:r>
          </w:p>
        </w:tc>
        <w:tc>
          <w:tcPr>
            <w:tcW w:w="1215" w:type="dxa"/>
            <w:vAlign w:val="center"/>
          </w:tcPr>
          <w:p w:rsidR="001B1660" w:rsidRPr="00406248" w:rsidRDefault="001B1660" w:rsidP="00C24B6F">
            <w:pPr>
              <w:pStyle w:val="Odlomakpopisa"/>
              <w:ind w:left="0"/>
              <w:jc w:val="center"/>
              <w:rPr>
                <w:rFonts w:ascii="Times New Roman" w:hAnsi="Times New Roman" w:cs="Times New Roman"/>
                <w:b/>
                <w:sz w:val="24"/>
                <w:szCs w:val="24"/>
              </w:rPr>
            </w:pPr>
            <w:r w:rsidRPr="00406248">
              <w:rPr>
                <w:rFonts w:ascii="Times New Roman" w:hAnsi="Times New Roman" w:cs="Times New Roman"/>
                <w:b/>
                <w:sz w:val="24"/>
                <w:szCs w:val="24"/>
              </w:rPr>
              <w:t>Ključni broj otpada</w:t>
            </w:r>
          </w:p>
        </w:tc>
        <w:tc>
          <w:tcPr>
            <w:tcW w:w="1377" w:type="dxa"/>
            <w:vAlign w:val="center"/>
          </w:tcPr>
          <w:p w:rsidR="001B1660" w:rsidRPr="00406248" w:rsidRDefault="001B1660" w:rsidP="00C24B6F">
            <w:pPr>
              <w:pStyle w:val="Odlomakpopisa"/>
              <w:ind w:left="0"/>
              <w:jc w:val="center"/>
              <w:rPr>
                <w:rFonts w:ascii="Times New Roman" w:hAnsi="Times New Roman" w:cs="Times New Roman"/>
                <w:b/>
                <w:sz w:val="24"/>
                <w:szCs w:val="24"/>
              </w:rPr>
            </w:pPr>
            <w:r w:rsidRPr="00406248">
              <w:rPr>
                <w:rFonts w:ascii="Times New Roman" w:hAnsi="Times New Roman" w:cs="Times New Roman"/>
                <w:b/>
                <w:sz w:val="24"/>
                <w:szCs w:val="24"/>
              </w:rPr>
              <w:t>Naziv otpada</w:t>
            </w:r>
          </w:p>
        </w:tc>
        <w:tc>
          <w:tcPr>
            <w:tcW w:w="1337" w:type="dxa"/>
            <w:vAlign w:val="center"/>
          </w:tcPr>
          <w:p w:rsidR="001B1660" w:rsidRPr="00406248" w:rsidRDefault="001B1660" w:rsidP="00C24B6F">
            <w:pPr>
              <w:pStyle w:val="Odlomakpopisa"/>
              <w:ind w:left="0"/>
              <w:jc w:val="center"/>
              <w:rPr>
                <w:rFonts w:ascii="Times New Roman" w:hAnsi="Times New Roman" w:cs="Times New Roman"/>
                <w:b/>
                <w:sz w:val="24"/>
                <w:szCs w:val="24"/>
              </w:rPr>
            </w:pPr>
            <w:r w:rsidRPr="00406248">
              <w:rPr>
                <w:rFonts w:ascii="Times New Roman" w:hAnsi="Times New Roman" w:cs="Times New Roman"/>
                <w:b/>
                <w:sz w:val="24"/>
                <w:szCs w:val="24"/>
              </w:rPr>
              <w:t>Ukupno sakupljeno (preuzeto u tekućoj godini)</w:t>
            </w:r>
          </w:p>
          <w:p w:rsidR="001B1660" w:rsidRPr="00406248" w:rsidRDefault="001B1660" w:rsidP="00C24B6F">
            <w:pPr>
              <w:pStyle w:val="Odlomakpopisa"/>
              <w:ind w:left="0"/>
              <w:jc w:val="center"/>
              <w:rPr>
                <w:rFonts w:ascii="Times New Roman" w:hAnsi="Times New Roman" w:cs="Times New Roman"/>
                <w:b/>
                <w:sz w:val="24"/>
                <w:szCs w:val="24"/>
              </w:rPr>
            </w:pPr>
            <w:r w:rsidRPr="00406248">
              <w:rPr>
                <w:rFonts w:ascii="Times New Roman" w:hAnsi="Times New Roman" w:cs="Times New Roman"/>
                <w:b/>
                <w:sz w:val="24"/>
                <w:szCs w:val="24"/>
              </w:rPr>
              <w:t>tona</w:t>
            </w:r>
          </w:p>
        </w:tc>
      </w:tr>
      <w:tr w:rsidR="003C6519" w:rsidRPr="003C6519" w:rsidTr="003C6519">
        <w:trPr>
          <w:trHeight w:val="794"/>
        </w:trPr>
        <w:tc>
          <w:tcPr>
            <w:tcW w:w="1363"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ŠKOVACIN d.o.o.</w:t>
            </w:r>
          </w:p>
        </w:tc>
        <w:tc>
          <w:tcPr>
            <w:tcW w:w="2015"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OPĆINA ROGOZNICA</w:t>
            </w:r>
          </w:p>
        </w:tc>
        <w:tc>
          <w:tcPr>
            <w:tcW w:w="1770"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2.345</w:t>
            </w:r>
          </w:p>
        </w:tc>
        <w:tc>
          <w:tcPr>
            <w:tcW w:w="1215"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200-301</w:t>
            </w:r>
          </w:p>
        </w:tc>
        <w:tc>
          <w:tcPr>
            <w:tcW w:w="1377"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Miješani komunalni otpad</w:t>
            </w:r>
          </w:p>
        </w:tc>
        <w:tc>
          <w:tcPr>
            <w:tcW w:w="1337"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2.881,83</w:t>
            </w:r>
          </w:p>
        </w:tc>
      </w:tr>
      <w:tr w:rsidR="003C6519" w:rsidRPr="003C6519" w:rsidTr="003C6519">
        <w:trPr>
          <w:trHeight w:val="794"/>
        </w:trPr>
        <w:tc>
          <w:tcPr>
            <w:tcW w:w="1363"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ŠKOVACIN d.o.o.</w:t>
            </w:r>
          </w:p>
        </w:tc>
        <w:tc>
          <w:tcPr>
            <w:tcW w:w="2015"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OPĆINA ROGOZNICA</w:t>
            </w:r>
          </w:p>
        </w:tc>
        <w:tc>
          <w:tcPr>
            <w:tcW w:w="1770"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2.345</w:t>
            </w:r>
          </w:p>
        </w:tc>
        <w:tc>
          <w:tcPr>
            <w:tcW w:w="1215"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200-101</w:t>
            </w:r>
          </w:p>
        </w:tc>
        <w:tc>
          <w:tcPr>
            <w:tcW w:w="1377"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Papir i karton</w:t>
            </w:r>
          </w:p>
        </w:tc>
        <w:tc>
          <w:tcPr>
            <w:tcW w:w="1337"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6,15</w:t>
            </w:r>
          </w:p>
        </w:tc>
      </w:tr>
      <w:tr w:rsidR="003C6519" w:rsidRPr="003C6519" w:rsidTr="003C6519">
        <w:trPr>
          <w:trHeight w:val="794"/>
        </w:trPr>
        <w:tc>
          <w:tcPr>
            <w:tcW w:w="1363"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ŠKOVACIN d.o.o.</w:t>
            </w:r>
          </w:p>
        </w:tc>
        <w:tc>
          <w:tcPr>
            <w:tcW w:w="2015"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OPĆINA ROGOZNICA</w:t>
            </w:r>
          </w:p>
        </w:tc>
        <w:tc>
          <w:tcPr>
            <w:tcW w:w="1770"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2.345</w:t>
            </w:r>
          </w:p>
        </w:tc>
        <w:tc>
          <w:tcPr>
            <w:tcW w:w="1215"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150-107</w:t>
            </w:r>
          </w:p>
        </w:tc>
        <w:tc>
          <w:tcPr>
            <w:tcW w:w="1377"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Staklena ambalaža</w:t>
            </w:r>
          </w:p>
        </w:tc>
        <w:tc>
          <w:tcPr>
            <w:tcW w:w="1337"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2</w:t>
            </w:r>
          </w:p>
        </w:tc>
      </w:tr>
      <w:tr w:rsidR="003C6519" w:rsidRPr="003C6519" w:rsidTr="003C6519">
        <w:trPr>
          <w:trHeight w:val="794"/>
        </w:trPr>
        <w:tc>
          <w:tcPr>
            <w:tcW w:w="1363"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ŠKOVACIN d.o.o.</w:t>
            </w:r>
          </w:p>
        </w:tc>
        <w:tc>
          <w:tcPr>
            <w:tcW w:w="2015"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OPĆINA ROGOZNICA</w:t>
            </w:r>
          </w:p>
        </w:tc>
        <w:tc>
          <w:tcPr>
            <w:tcW w:w="1770"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2.345</w:t>
            </w:r>
          </w:p>
        </w:tc>
        <w:tc>
          <w:tcPr>
            <w:tcW w:w="1215"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200-125</w:t>
            </w:r>
          </w:p>
        </w:tc>
        <w:tc>
          <w:tcPr>
            <w:tcW w:w="1377"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Jestiva ulja i masti</w:t>
            </w:r>
          </w:p>
        </w:tc>
        <w:tc>
          <w:tcPr>
            <w:tcW w:w="1337"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0,13</w:t>
            </w:r>
          </w:p>
        </w:tc>
      </w:tr>
      <w:tr w:rsidR="003C6519" w:rsidTr="003C6519">
        <w:trPr>
          <w:trHeight w:val="794"/>
        </w:trPr>
        <w:tc>
          <w:tcPr>
            <w:tcW w:w="1363"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ŠKOVACIN d.o.o.</w:t>
            </w:r>
          </w:p>
        </w:tc>
        <w:tc>
          <w:tcPr>
            <w:tcW w:w="2015"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OPĆINA ROGOZNICA</w:t>
            </w:r>
          </w:p>
        </w:tc>
        <w:tc>
          <w:tcPr>
            <w:tcW w:w="1770"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2.345</w:t>
            </w:r>
          </w:p>
        </w:tc>
        <w:tc>
          <w:tcPr>
            <w:tcW w:w="1215"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200-139</w:t>
            </w:r>
          </w:p>
        </w:tc>
        <w:tc>
          <w:tcPr>
            <w:tcW w:w="1377" w:type="dxa"/>
            <w:shd w:val="clear" w:color="auto" w:fill="auto"/>
            <w:vAlign w:val="center"/>
          </w:tcPr>
          <w:p w:rsidR="003C6519" w:rsidRP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Plastika</w:t>
            </w:r>
          </w:p>
        </w:tc>
        <w:tc>
          <w:tcPr>
            <w:tcW w:w="1337" w:type="dxa"/>
            <w:shd w:val="clear" w:color="auto" w:fill="auto"/>
            <w:vAlign w:val="center"/>
          </w:tcPr>
          <w:p w:rsidR="003C6519" w:rsidRDefault="003C6519" w:rsidP="00BA4E7B">
            <w:pPr>
              <w:pStyle w:val="Odlomakpopisa"/>
              <w:ind w:left="0"/>
              <w:jc w:val="center"/>
              <w:rPr>
                <w:rFonts w:ascii="Times New Roman" w:hAnsi="Times New Roman" w:cs="Times New Roman"/>
                <w:i/>
                <w:sz w:val="24"/>
                <w:szCs w:val="24"/>
              </w:rPr>
            </w:pPr>
            <w:r w:rsidRPr="003C6519">
              <w:rPr>
                <w:rFonts w:ascii="Times New Roman" w:hAnsi="Times New Roman" w:cs="Times New Roman"/>
                <w:i/>
                <w:sz w:val="24"/>
                <w:szCs w:val="24"/>
              </w:rPr>
              <w:t>0,53</w:t>
            </w:r>
          </w:p>
        </w:tc>
      </w:tr>
    </w:tbl>
    <w:p w:rsidR="001B1660" w:rsidRPr="00610419" w:rsidRDefault="001B1660" w:rsidP="001B1660">
      <w:pPr>
        <w:pStyle w:val="Odlomakpopisa"/>
        <w:ind w:left="360"/>
        <w:jc w:val="both"/>
        <w:rPr>
          <w:rFonts w:ascii="Times New Roman" w:hAnsi="Times New Roman" w:cs="Times New Roman"/>
          <w:i/>
          <w:sz w:val="24"/>
          <w:szCs w:val="24"/>
        </w:rPr>
      </w:pPr>
    </w:p>
    <w:p w:rsidR="001B5EFD" w:rsidRDefault="001B5EFD" w:rsidP="001B5EFD">
      <w:pPr>
        <w:pStyle w:val="Odlomakpopisa"/>
        <w:ind w:left="0"/>
        <w:rPr>
          <w:rFonts w:ascii="Times New Roman" w:hAnsi="Times New Roman" w:cs="Times New Roman"/>
          <w:sz w:val="24"/>
          <w:szCs w:val="24"/>
        </w:rPr>
      </w:pPr>
      <w:r w:rsidRPr="003C6519">
        <w:rPr>
          <w:rFonts w:ascii="Times New Roman" w:hAnsi="Times New Roman" w:cs="Times New Roman"/>
          <w:sz w:val="24"/>
          <w:szCs w:val="24"/>
        </w:rPr>
        <w:t>Na području Općine Rogoznica nema odlagališta otpada.</w:t>
      </w:r>
    </w:p>
    <w:p w:rsidR="003C6519" w:rsidRDefault="003C6519" w:rsidP="003C6519">
      <w:pPr>
        <w:pStyle w:val="Odlomakpopisa"/>
        <w:ind w:left="0"/>
        <w:rPr>
          <w:rFonts w:ascii="Times New Roman" w:hAnsi="Times New Roman" w:cs="Times New Roman"/>
          <w:sz w:val="24"/>
          <w:szCs w:val="24"/>
        </w:rPr>
      </w:pPr>
      <w:r w:rsidRPr="003C6519">
        <w:rPr>
          <w:rFonts w:ascii="Times New Roman" w:hAnsi="Times New Roman" w:cs="Times New Roman"/>
          <w:sz w:val="24"/>
          <w:szCs w:val="24"/>
        </w:rPr>
        <w:t>Ostvareni ciljevi kroz prethodnu godinu su:</w:t>
      </w:r>
    </w:p>
    <w:p w:rsidR="003C6519" w:rsidRDefault="003C6519" w:rsidP="003C6519">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Smanjenje količine prikupljenog MKO u odnosu na 2018. godinu (2018. godine prikupljeno 2.903,89 tona)</w:t>
      </w:r>
    </w:p>
    <w:p w:rsidR="003C6519" w:rsidRDefault="003C6519" w:rsidP="003C6519">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Započelo odvojeno prikupljanje otpada</w:t>
      </w:r>
    </w:p>
    <w:p w:rsidR="003C6519" w:rsidRPr="003C6519" w:rsidRDefault="003C6519" w:rsidP="001B5EFD">
      <w:pPr>
        <w:pStyle w:val="Odlomakpopisa"/>
        <w:ind w:left="0"/>
        <w:rPr>
          <w:rFonts w:ascii="Times New Roman" w:hAnsi="Times New Roman" w:cs="Times New Roman"/>
          <w:sz w:val="24"/>
          <w:szCs w:val="24"/>
        </w:rPr>
      </w:pPr>
    </w:p>
    <w:p w:rsidR="006B1229" w:rsidRDefault="006B1229">
      <w:pPr>
        <w:rPr>
          <w:rFonts w:ascii="Times New Roman" w:hAnsi="Times New Roman" w:cs="Times New Roman"/>
          <w:i/>
          <w:sz w:val="24"/>
          <w:szCs w:val="24"/>
        </w:rPr>
      </w:pPr>
      <w:r>
        <w:rPr>
          <w:rFonts w:ascii="Times New Roman" w:hAnsi="Times New Roman" w:cs="Times New Roman"/>
          <w:i/>
          <w:sz w:val="24"/>
          <w:szCs w:val="24"/>
        </w:rPr>
        <w:br w:type="page"/>
      </w:r>
    </w:p>
    <w:p w:rsidR="001B1660" w:rsidRPr="0045118B" w:rsidRDefault="001B1660" w:rsidP="006B1229">
      <w:pPr>
        <w:pStyle w:val="Naslov1"/>
        <w:jc w:val="both"/>
      </w:pPr>
      <w:bookmarkStart w:id="26" w:name="_Toc8714185"/>
      <w:r w:rsidRPr="0045118B">
        <w:lastRenderedPageBreak/>
        <w:t>PODACI O POSTOJEĆIM I PLANIRANIM GRAĐEVINAMA I UREĐAJIMA ZA GOSPODARENJE OTPADOM</w:t>
      </w:r>
      <w:r w:rsidR="00291DF9" w:rsidRPr="0045118B">
        <w:t>,</w:t>
      </w:r>
      <w:r w:rsidRPr="0045118B">
        <w:t xml:space="preserve"> STATUS SANACIJE NEUSKLAĐENIH ODLAGALIŠTA</w:t>
      </w:r>
      <w:r w:rsidR="006B1229" w:rsidRPr="0045118B">
        <w:t xml:space="preserve"> I LOKACIJA ONEČIŠĆENIH OTPADOM</w:t>
      </w:r>
      <w:bookmarkEnd w:id="26"/>
    </w:p>
    <w:p w:rsidR="00EE0CBF" w:rsidRPr="0045118B" w:rsidRDefault="00EE0CBF">
      <w:pPr>
        <w:rPr>
          <w:rFonts w:ascii="Times New Roman" w:hAnsi="Times New Roman" w:cs="Times New Roman"/>
          <w:sz w:val="24"/>
          <w:szCs w:val="24"/>
        </w:rPr>
      </w:pPr>
    </w:p>
    <w:p w:rsidR="006B1229" w:rsidRPr="00EB06FA" w:rsidRDefault="00EB06FA">
      <w:pPr>
        <w:rPr>
          <w:rFonts w:ascii="Times New Roman" w:eastAsia="Times New Roman" w:hAnsi="Times New Roman" w:cs="Times New Roman"/>
          <w:sz w:val="24"/>
          <w:szCs w:val="24"/>
          <w:lang w:eastAsia="hr-HR"/>
        </w:rPr>
      </w:pPr>
      <w:r w:rsidRPr="0045118B">
        <w:rPr>
          <w:rFonts w:ascii="Times New Roman" w:hAnsi="Times New Roman" w:cs="Times New Roman"/>
          <w:sz w:val="24"/>
          <w:szCs w:val="24"/>
        </w:rPr>
        <w:t>Na području Općine Rogoznica nema odlagališta otpada.</w:t>
      </w:r>
      <w:r w:rsidR="006B1229" w:rsidRPr="00EB06FA">
        <w:br w:type="page"/>
      </w:r>
    </w:p>
    <w:p w:rsidR="001B1660" w:rsidRPr="0045118B" w:rsidRDefault="001B1660" w:rsidP="006B1229">
      <w:pPr>
        <w:pStyle w:val="Naslov1"/>
        <w:jc w:val="both"/>
      </w:pPr>
      <w:bookmarkStart w:id="27" w:name="_Toc8714186"/>
      <w:r w:rsidRPr="0045118B">
        <w:lastRenderedPageBreak/>
        <w:t>PODACI O LOKACIJAMA ODBAČENOG OTPADA I NJIHOVOM UKLANJANJU</w:t>
      </w:r>
      <w:bookmarkEnd w:id="27"/>
    </w:p>
    <w:p w:rsidR="00D07A9E" w:rsidRPr="0045118B" w:rsidRDefault="00D07A9E" w:rsidP="001B1660">
      <w:pPr>
        <w:pStyle w:val="t-9-8"/>
        <w:spacing w:after="0" w:afterAutospacing="0"/>
        <w:ind w:left="360"/>
        <w:rPr>
          <w:i/>
        </w:rPr>
      </w:pPr>
    </w:p>
    <w:p w:rsidR="00607D52" w:rsidRPr="00610419" w:rsidRDefault="00987095" w:rsidP="00987095">
      <w:pPr>
        <w:pStyle w:val="Opisslike"/>
        <w:rPr>
          <w:rFonts w:ascii="Times New Roman" w:hAnsi="Times New Roman" w:cs="Times New Roman"/>
          <w:sz w:val="24"/>
          <w:szCs w:val="24"/>
        </w:rPr>
      </w:pPr>
      <w:bookmarkStart w:id="28" w:name="_Toc8305596"/>
      <w:r w:rsidRPr="0045118B">
        <w:rPr>
          <w:rFonts w:ascii="Times New Roman" w:hAnsi="Times New Roman" w:cs="Times New Roman"/>
          <w:sz w:val="24"/>
          <w:szCs w:val="24"/>
        </w:rPr>
        <w:t xml:space="preserve">Tablica </w:t>
      </w:r>
      <w:r w:rsidRPr="0045118B">
        <w:rPr>
          <w:rFonts w:ascii="Times New Roman" w:hAnsi="Times New Roman" w:cs="Times New Roman"/>
          <w:sz w:val="24"/>
          <w:szCs w:val="24"/>
        </w:rPr>
        <w:fldChar w:fldCharType="begin"/>
      </w:r>
      <w:r w:rsidRPr="0045118B">
        <w:rPr>
          <w:rFonts w:ascii="Times New Roman" w:hAnsi="Times New Roman" w:cs="Times New Roman"/>
          <w:sz w:val="24"/>
          <w:szCs w:val="24"/>
        </w:rPr>
        <w:instrText xml:space="preserve"> SEQ Tablica \* ARABIC </w:instrText>
      </w:r>
      <w:r w:rsidRPr="0045118B">
        <w:rPr>
          <w:rFonts w:ascii="Times New Roman" w:hAnsi="Times New Roman" w:cs="Times New Roman"/>
          <w:sz w:val="24"/>
          <w:szCs w:val="24"/>
        </w:rPr>
        <w:fldChar w:fldCharType="separate"/>
      </w:r>
      <w:r w:rsidR="00EA4829">
        <w:rPr>
          <w:rFonts w:ascii="Times New Roman" w:hAnsi="Times New Roman" w:cs="Times New Roman"/>
          <w:noProof/>
          <w:sz w:val="24"/>
          <w:szCs w:val="24"/>
        </w:rPr>
        <w:t>5</w:t>
      </w:r>
      <w:r w:rsidRPr="0045118B">
        <w:rPr>
          <w:rFonts w:ascii="Times New Roman" w:hAnsi="Times New Roman" w:cs="Times New Roman"/>
          <w:sz w:val="24"/>
          <w:szCs w:val="24"/>
        </w:rPr>
        <w:fldChar w:fldCharType="end"/>
      </w:r>
      <w:r w:rsidRPr="0045118B">
        <w:rPr>
          <w:rFonts w:ascii="Times New Roman" w:hAnsi="Times New Roman" w:cs="Times New Roman"/>
          <w:sz w:val="24"/>
          <w:szCs w:val="24"/>
        </w:rPr>
        <w:t xml:space="preserve">. </w:t>
      </w:r>
      <w:r w:rsidR="00D07A9E" w:rsidRPr="0045118B">
        <w:rPr>
          <w:rFonts w:ascii="Times New Roman" w:hAnsi="Times New Roman" w:cs="Times New Roman"/>
          <w:sz w:val="24"/>
          <w:szCs w:val="24"/>
        </w:rPr>
        <w:t>Lokacije divljih odlagališta na području grada/općine</w:t>
      </w:r>
      <w:bookmarkEnd w:id="28"/>
    </w:p>
    <w:tbl>
      <w:tblPr>
        <w:tblStyle w:val="Reetkatablice"/>
        <w:tblW w:w="9889" w:type="dxa"/>
        <w:tblInd w:w="-601" w:type="dxa"/>
        <w:tblLook w:val="04A0" w:firstRow="1" w:lastRow="0" w:firstColumn="1" w:lastColumn="0" w:noHBand="0" w:noVBand="1"/>
      </w:tblPr>
      <w:tblGrid>
        <w:gridCol w:w="851"/>
        <w:gridCol w:w="2711"/>
        <w:gridCol w:w="2586"/>
        <w:gridCol w:w="2114"/>
        <w:gridCol w:w="1627"/>
      </w:tblGrid>
      <w:tr w:rsidR="001B1660" w:rsidRPr="00610419" w:rsidTr="00C24B6F">
        <w:tc>
          <w:tcPr>
            <w:tcW w:w="851" w:type="dxa"/>
            <w:vAlign w:val="center"/>
          </w:tcPr>
          <w:p w:rsidR="001B1660" w:rsidRPr="0045118B" w:rsidRDefault="001B1660" w:rsidP="00031977">
            <w:pPr>
              <w:pStyle w:val="t-9-8"/>
              <w:jc w:val="center"/>
              <w:rPr>
                <w:b/>
              </w:rPr>
            </w:pPr>
            <w:r w:rsidRPr="0045118B">
              <w:rPr>
                <w:b/>
              </w:rPr>
              <w:t>Redni broj</w:t>
            </w:r>
          </w:p>
        </w:tc>
        <w:tc>
          <w:tcPr>
            <w:tcW w:w="2711" w:type="dxa"/>
            <w:vAlign w:val="center"/>
          </w:tcPr>
          <w:p w:rsidR="001B1660" w:rsidRPr="0045118B" w:rsidRDefault="001B1660" w:rsidP="00031977">
            <w:pPr>
              <w:pStyle w:val="t-9-8"/>
              <w:jc w:val="center"/>
              <w:rPr>
                <w:b/>
              </w:rPr>
            </w:pPr>
            <w:r w:rsidRPr="0045118B">
              <w:rPr>
                <w:b/>
              </w:rPr>
              <w:t>Naziv divljeg odlagališta</w:t>
            </w:r>
          </w:p>
        </w:tc>
        <w:tc>
          <w:tcPr>
            <w:tcW w:w="2586" w:type="dxa"/>
            <w:vAlign w:val="center"/>
          </w:tcPr>
          <w:p w:rsidR="001B1660" w:rsidRPr="0045118B" w:rsidRDefault="001B1660" w:rsidP="00031977">
            <w:pPr>
              <w:pStyle w:val="t-9-8"/>
              <w:jc w:val="center"/>
              <w:rPr>
                <w:b/>
              </w:rPr>
            </w:pPr>
            <w:r w:rsidRPr="0045118B">
              <w:rPr>
                <w:b/>
              </w:rPr>
              <w:t>Procijenjena količina otpada u m</w:t>
            </w:r>
            <w:r w:rsidRPr="0045118B">
              <w:rPr>
                <w:b/>
                <w:vertAlign w:val="superscript"/>
              </w:rPr>
              <w:t>3</w:t>
            </w:r>
          </w:p>
        </w:tc>
        <w:tc>
          <w:tcPr>
            <w:tcW w:w="2114" w:type="dxa"/>
            <w:vAlign w:val="center"/>
          </w:tcPr>
          <w:p w:rsidR="001B1660" w:rsidRPr="0045118B" w:rsidRDefault="001B1660" w:rsidP="00031977">
            <w:pPr>
              <w:pStyle w:val="t-9-8"/>
              <w:jc w:val="center"/>
              <w:rPr>
                <w:b/>
              </w:rPr>
            </w:pPr>
            <w:r w:rsidRPr="0045118B">
              <w:rPr>
                <w:b/>
              </w:rPr>
              <w:t>Najzastupljenija vrste odbačenog otpada</w:t>
            </w:r>
          </w:p>
        </w:tc>
        <w:tc>
          <w:tcPr>
            <w:tcW w:w="1627" w:type="dxa"/>
            <w:vAlign w:val="center"/>
          </w:tcPr>
          <w:p w:rsidR="001B1660" w:rsidRPr="0045118B" w:rsidRDefault="001B1660" w:rsidP="00031977">
            <w:pPr>
              <w:pStyle w:val="t-9-8"/>
              <w:jc w:val="center"/>
              <w:rPr>
                <w:b/>
              </w:rPr>
            </w:pPr>
            <w:r w:rsidRPr="0045118B">
              <w:rPr>
                <w:b/>
              </w:rPr>
              <w:t>Divlje odlagalište uklonjeno</w:t>
            </w:r>
          </w:p>
          <w:p w:rsidR="001B1660" w:rsidRPr="00610419" w:rsidRDefault="001B1660" w:rsidP="00031977">
            <w:pPr>
              <w:pStyle w:val="t-9-8"/>
              <w:jc w:val="center"/>
              <w:rPr>
                <w:b/>
              </w:rPr>
            </w:pPr>
            <w:r w:rsidRPr="0045118B">
              <w:rPr>
                <w:b/>
              </w:rPr>
              <w:t>DA/NE</w:t>
            </w:r>
          </w:p>
        </w:tc>
      </w:tr>
      <w:tr w:rsidR="00BA4E7B" w:rsidRPr="00610419" w:rsidTr="00F3123A">
        <w:tc>
          <w:tcPr>
            <w:tcW w:w="851" w:type="dxa"/>
            <w:vAlign w:val="center"/>
          </w:tcPr>
          <w:p w:rsidR="00BA4E7B" w:rsidRPr="0045118B" w:rsidRDefault="008174DE" w:rsidP="00F3123A">
            <w:pPr>
              <w:pStyle w:val="t-9-8"/>
              <w:jc w:val="center"/>
            </w:pPr>
            <w:r>
              <w:t>1</w:t>
            </w:r>
          </w:p>
        </w:tc>
        <w:tc>
          <w:tcPr>
            <w:tcW w:w="2711" w:type="dxa"/>
            <w:vAlign w:val="center"/>
          </w:tcPr>
          <w:p w:rsidR="00BA4E7B" w:rsidRPr="008174DE" w:rsidRDefault="00BA4E7B" w:rsidP="00F3123A">
            <w:pPr>
              <w:pStyle w:val="t-9-8"/>
              <w:jc w:val="center"/>
            </w:pPr>
            <w:r w:rsidRPr="008174DE">
              <w:t>Kalebova Luka</w:t>
            </w:r>
            <w:r w:rsidR="008174DE" w:rsidRPr="008174DE">
              <w:t>, Ražanj</w:t>
            </w:r>
          </w:p>
        </w:tc>
        <w:tc>
          <w:tcPr>
            <w:tcW w:w="2586" w:type="dxa"/>
            <w:vAlign w:val="center"/>
          </w:tcPr>
          <w:p w:rsidR="00BA4E7B" w:rsidRPr="008174DE" w:rsidRDefault="000319C8" w:rsidP="00F3123A">
            <w:pPr>
              <w:pStyle w:val="t-9-8"/>
              <w:jc w:val="center"/>
            </w:pPr>
            <w:r>
              <w:t>875</w:t>
            </w:r>
          </w:p>
        </w:tc>
        <w:tc>
          <w:tcPr>
            <w:tcW w:w="2114" w:type="dxa"/>
            <w:vAlign w:val="center"/>
          </w:tcPr>
          <w:p w:rsidR="00BA4E7B" w:rsidRPr="008174DE" w:rsidRDefault="001E7B06" w:rsidP="00F3123A">
            <w:pPr>
              <w:pStyle w:val="t-9-8"/>
              <w:jc w:val="center"/>
            </w:pPr>
            <w:r w:rsidRPr="008174DE">
              <w:t>200 307 Glomazni otpad</w:t>
            </w:r>
          </w:p>
        </w:tc>
        <w:tc>
          <w:tcPr>
            <w:tcW w:w="1627" w:type="dxa"/>
            <w:vAlign w:val="center"/>
          </w:tcPr>
          <w:p w:rsidR="00BA4E7B" w:rsidRPr="008174DE" w:rsidRDefault="001E7B06" w:rsidP="00F3123A">
            <w:pPr>
              <w:pStyle w:val="t-9-8"/>
              <w:jc w:val="center"/>
            </w:pPr>
            <w:r w:rsidRPr="008174DE">
              <w:t>DA</w:t>
            </w:r>
          </w:p>
        </w:tc>
      </w:tr>
      <w:tr w:rsidR="003E172C" w:rsidRPr="00610419" w:rsidTr="00F3123A">
        <w:tc>
          <w:tcPr>
            <w:tcW w:w="851" w:type="dxa"/>
            <w:vAlign w:val="center"/>
          </w:tcPr>
          <w:p w:rsidR="003E172C" w:rsidRDefault="003E172C" w:rsidP="00F3123A">
            <w:pPr>
              <w:pStyle w:val="t-9-8"/>
              <w:jc w:val="center"/>
            </w:pPr>
            <w:r>
              <w:t>2.</w:t>
            </w:r>
          </w:p>
        </w:tc>
        <w:tc>
          <w:tcPr>
            <w:tcW w:w="2711" w:type="dxa"/>
            <w:vAlign w:val="center"/>
          </w:tcPr>
          <w:p w:rsidR="003E172C" w:rsidRPr="008174DE" w:rsidRDefault="003E172C" w:rsidP="00F3123A">
            <w:pPr>
              <w:pStyle w:val="t-9-8"/>
              <w:jc w:val="center"/>
            </w:pPr>
            <w:proofErr w:type="spellStart"/>
            <w:r>
              <w:t>Krušćica</w:t>
            </w:r>
            <w:proofErr w:type="spellEnd"/>
          </w:p>
        </w:tc>
        <w:tc>
          <w:tcPr>
            <w:tcW w:w="2586" w:type="dxa"/>
            <w:vAlign w:val="center"/>
          </w:tcPr>
          <w:p w:rsidR="003E172C" w:rsidRPr="008174DE" w:rsidRDefault="000319C8" w:rsidP="00F3123A">
            <w:pPr>
              <w:pStyle w:val="t-9-8"/>
              <w:jc w:val="center"/>
            </w:pPr>
            <w:r>
              <w:t>459</w:t>
            </w:r>
          </w:p>
        </w:tc>
        <w:tc>
          <w:tcPr>
            <w:tcW w:w="2114" w:type="dxa"/>
            <w:vAlign w:val="center"/>
          </w:tcPr>
          <w:p w:rsidR="003E172C" w:rsidRPr="008174DE" w:rsidRDefault="003E172C" w:rsidP="00F3123A">
            <w:pPr>
              <w:pStyle w:val="t-9-8"/>
              <w:jc w:val="center"/>
            </w:pPr>
            <w:r w:rsidRPr="008174DE">
              <w:t>200 307 Glomazni otpad</w:t>
            </w:r>
          </w:p>
        </w:tc>
        <w:tc>
          <w:tcPr>
            <w:tcW w:w="1627" w:type="dxa"/>
            <w:vAlign w:val="center"/>
          </w:tcPr>
          <w:p w:rsidR="003E172C" w:rsidRPr="008174DE" w:rsidRDefault="003E172C" w:rsidP="00F3123A">
            <w:pPr>
              <w:pStyle w:val="t-9-8"/>
              <w:jc w:val="center"/>
            </w:pPr>
            <w:r>
              <w:t>DA</w:t>
            </w:r>
          </w:p>
        </w:tc>
      </w:tr>
    </w:tbl>
    <w:p w:rsidR="001B5EFD" w:rsidRPr="00610419" w:rsidRDefault="001B5EFD" w:rsidP="00D07A9E">
      <w:pPr>
        <w:pStyle w:val="Opisslike"/>
        <w:rPr>
          <w:rFonts w:ascii="Times New Roman" w:hAnsi="Times New Roman" w:cs="Times New Roman"/>
          <w:sz w:val="24"/>
          <w:szCs w:val="24"/>
        </w:rPr>
      </w:pPr>
    </w:p>
    <w:p w:rsidR="00D07A9E" w:rsidRPr="00610419" w:rsidRDefault="00D07A9E" w:rsidP="00D07A9E">
      <w:pPr>
        <w:pStyle w:val="Opisslike"/>
        <w:rPr>
          <w:rFonts w:ascii="Times New Roman" w:hAnsi="Times New Roman" w:cs="Times New Roman"/>
          <w:i/>
          <w:sz w:val="24"/>
          <w:szCs w:val="24"/>
        </w:rPr>
      </w:pPr>
      <w:bookmarkStart w:id="29" w:name="_Toc8305597"/>
      <w:r w:rsidRPr="0045118B">
        <w:rPr>
          <w:rFonts w:ascii="Times New Roman" w:hAnsi="Times New Roman" w:cs="Times New Roman"/>
          <w:sz w:val="24"/>
          <w:szCs w:val="24"/>
        </w:rPr>
        <w:t xml:space="preserve">Tablica </w:t>
      </w:r>
      <w:r w:rsidRPr="0045118B">
        <w:rPr>
          <w:rFonts w:ascii="Times New Roman" w:hAnsi="Times New Roman" w:cs="Times New Roman"/>
          <w:sz w:val="24"/>
          <w:szCs w:val="24"/>
        </w:rPr>
        <w:fldChar w:fldCharType="begin"/>
      </w:r>
      <w:r w:rsidRPr="0045118B">
        <w:rPr>
          <w:rFonts w:ascii="Times New Roman" w:hAnsi="Times New Roman" w:cs="Times New Roman"/>
          <w:sz w:val="24"/>
          <w:szCs w:val="24"/>
        </w:rPr>
        <w:instrText xml:space="preserve"> SEQ Tablica \* ARABIC </w:instrText>
      </w:r>
      <w:r w:rsidRPr="0045118B">
        <w:rPr>
          <w:rFonts w:ascii="Times New Roman" w:hAnsi="Times New Roman" w:cs="Times New Roman"/>
          <w:sz w:val="24"/>
          <w:szCs w:val="24"/>
        </w:rPr>
        <w:fldChar w:fldCharType="separate"/>
      </w:r>
      <w:r w:rsidR="00EA4829">
        <w:rPr>
          <w:rFonts w:ascii="Times New Roman" w:hAnsi="Times New Roman" w:cs="Times New Roman"/>
          <w:noProof/>
          <w:sz w:val="24"/>
          <w:szCs w:val="24"/>
        </w:rPr>
        <w:t>6</w:t>
      </w:r>
      <w:r w:rsidRPr="0045118B">
        <w:rPr>
          <w:rFonts w:ascii="Times New Roman" w:hAnsi="Times New Roman" w:cs="Times New Roman"/>
          <w:sz w:val="24"/>
          <w:szCs w:val="24"/>
        </w:rPr>
        <w:fldChar w:fldCharType="end"/>
      </w:r>
      <w:r w:rsidRPr="0045118B">
        <w:rPr>
          <w:rFonts w:ascii="Times New Roman" w:hAnsi="Times New Roman" w:cs="Times New Roman"/>
          <w:sz w:val="24"/>
          <w:szCs w:val="24"/>
        </w:rPr>
        <w:t>. Popis uklonjenih divljih odlagališta</w:t>
      </w:r>
      <w:r w:rsidR="006614D4" w:rsidRPr="0045118B">
        <w:rPr>
          <w:rFonts w:ascii="Times New Roman" w:hAnsi="Times New Roman" w:cs="Times New Roman"/>
          <w:sz w:val="24"/>
          <w:szCs w:val="24"/>
        </w:rPr>
        <w:t xml:space="preserve"> u 201</w:t>
      </w:r>
      <w:r w:rsidR="00AB75A7" w:rsidRPr="0045118B">
        <w:rPr>
          <w:rFonts w:ascii="Times New Roman" w:hAnsi="Times New Roman" w:cs="Times New Roman"/>
          <w:sz w:val="24"/>
          <w:szCs w:val="24"/>
        </w:rPr>
        <w:t>9</w:t>
      </w:r>
      <w:r w:rsidR="006614D4" w:rsidRPr="0045118B">
        <w:rPr>
          <w:rFonts w:ascii="Times New Roman" w:hAnsi="Times New Roman" w:cs="Times New Roman"/>
          <w:sz w:val="24"/>
          <w:szCs w:val="24"/>
        </w:rPr>
        <w:t>. godini</w:t>
      </w:r>
      <w:bookmarkEnd w:id="29"/>
    </w:p>
    <w:tbl>
      <w:tblPr>
        <w:tblStyle w:val="Reetkatablice"/>
        <w:tblW w:w="0" w:type="auto"/>
        <w:tblInd w:w="-601" w:type="dxa"/>
        <w:tblLook w:val="04A0" w:firstRow="1" w:lastRow="0" w:firstColumn="1" w:lastColumn="0" w:noHBand="0" w:noVBand="1"/>
      </w:tblPr>
      <w:tblGrid>
        <w:gridCol w:w="2201"/>
        <w:gridCol w:w="2193"/>
        <w:gridCol w:w="1753"/>
        <w:gridCol w:w="1753"/>
        <w:gridCol w:w="1763"/>
      </w:tblGrid>
      <w:tr w:rsidR="001B1660" w:rsidRPr="00610419" w:rsidTr="008174DE">
        <w:tc>
          <w:tcPr>
            <w:tcW w:w="2201" w:type="dxa"/>
            <w:vAlign w:val="center"/>
          </w:tcPr>
          <w:p w:rsidR="001B1660" w:rsidRPr="0045118B" w:rsidRDefault="001B1660" w:rsidP="00EE0CBF">
            <w:pPr>
              <w:pStyle w:val="t-9-8"/>
              <w:jc w:val="center"/>
              <w:rPr>
                <w:b/>
              </w:rPr>
            </w:pPr>
            <w:r w:rsidRPr="0045118B">
              <w:rPr>
                <w:b/>
              </w:rPr>
              <w:t>Naziv uklonjenog divljeg odlagališta</w:t>
            </w:r>
          </w:p>
        </w:tc>
        <w:tc>
          <w:tcPr>
            <w:tcW w:w="2193" w:type="dxa"/>
            <w:vAlign w:val="center"/>
          </w:tcPr>
          <w:p w:rsidR="001B1660" w:rsidRPr="0045118B" w:rsidRDefault="00A420FE" w:rsidP="00AB75A7">
            <w:pPr>
              <w:pStyle w:val="t-9-8"/>
              <w:jc w:val="center"/>
              <w:rPr>
                <w:b/>
              </w:rPr>
            </w:pPr>
            <w:r w:rsidRPr="0045118B">
              <w:rPr>
                <w:b/>
              </w:rPr>
              <w:t>Utrošena financijska sredstva u 201</w:t>
            </w:r>
            <w:r w:rsidR="00AB75A7" w:rsidRPr="0045118B">
              <w:rPr>
                <w:b/>
              </w:rPr>
              <w:t>9</w:t>
            </w:r>
            <w:r w:rsidRPr="0045118B">
              <w:rPr>
                <w:b/>
              </w:rPr>
              <w:t>. god. bez PDV-a</w:t>
            </w:r>
          </w:p>
        </w:tc>
        <w:tc>
          <w:tcPr>
            <w:tcW w:w="1753" w:type="dxa"/>
            <w:vAlign w:val="center"/>
          </w:tcPr>
          <w:p w:rsidR="001B1660" w:rsidRPr="0045118B" w:rsidRDefault="00A420FE" w:rsidP="00EE0CBF">
            <w:pPr>
              <w:pStyle w:val="t-9-8"/>
              <w:jc w:val="center"/>
              <w:rPr>
                <w:b/>
              </w:rPr>
            </w:pPr>
            <w:r w:rsidRPr="0045118B">
              <w:rPr>
                <w:b/>
              </w:rPr>
              <w:t>Utrošena financijska sredstva</w:t>
            </w:r>
            <w:r w:rsidR="001B1660" w:rsidRPr="0045118B">
              <w:rPr>
                <w:b/>
              </w:rPr>
              <w:t xml:space="preserve"> iz proračuna JLS</w:t>
            </w:r>
            <w:r w:rsidR="009A7BF4">
              <w:rPr>
                <w:b/>
              </w:rPr>
              <w:t xml:space="preserve"> </w:t>
            </w:r>
          </w:p>
        </w:tc>
        <w:tc>
          <w:tcPr>
            <w:tcW w:w="1753" w:type="dxa"/>
            <w:vAlign w:val="center"/>
          </w:tcPr>
          <w:p w:rsidR="001B1660" w:rsidRPr="0045118B" w:rsidRDefault="00A420FE" w:rsidP="00EE0CBF">
            <w:pPr>
              <w:pStyle w:val="t-9-8"/>
              <w:jc w:val="center"/>
              <w:rPr>
                <w:b/>
              </w:rPr>
            </w:pPr>
            <w:r w:rsidRPr="0045118B">
              <w:rPr>
                <w:b/>
              </w:rPr>
              <w:t>Utrošena financijska sredstva</w:t>
            </w:r>
            <w:r w:rsidR="001B1660" w:rsidRPr="0045118B">
              <w:rPr>
                <w:b/>
              </w:rPr>
              <w:t xml:space="preserve"> iz sredstava FZOEU</w:t>
            </w:r>
          </w:p>
        </w:tc>
        <w:tc>
          <w:tcPr>
            <w:tcW w:w="1763" w:type="dxa"/>
            <w:vAlign w:val="center"/>
          </w:tcPr>
          <w:p w:rsidR="001B1660" w:rsidRPr="0045118B" w:rsidRDefault="00A420FE" w:rsidP="00EE0CBF">
            <w:pPr>
              <w:pStyle w:val="t-9-8"/>
              <w:jc w:val="center"/>
              <w:rPr>
                <w:b/>
              </w:rPr>
            </w:pPr>
            <w:r w:rsidRPr="0045118B">
              <w:rPr>
                <w:b/>
              </w:rPr>
              <w:t>Utrošena financijska sredstva iz d</w:t>
            </w:r>
            <w:r w:rsidR="001B1660" w:rsidRPr="0045118B">
              <w:rPr>
                <w:b/>
              </w:rPr>
              <w:t>rugi</w:t>
            </w:r>
            <w:r w:rsidRPr="0045118B">
              <w:rPr>
                <w:b/>
              </w:rPr>
              <w:t>h</w:t>
            </w:r>
            <w:r w:rsidR="001B1660" w:rsidRPr="0045118B">
              <w:rPr>
                <w:b/>
              </w:rPr>
              <w:t xml:space="preserve"> </w:t>
            </w:r>
            <w:r w:rsidRPr="0045118B">
              <w:rPr>
                <w:b/>
              </w:rPr>
              <w:t>izvora</w:t>
            </w:r>
            <w:r w:rsidR="001B1660" w:rsidRPr="0045118B">
              <w:rPr>
                <w:b/>
              </w:rPr>
              <w:t xml:space="preserve"> financiranja</w:t>
            </w:r>
          </w:p>
        </w:tc>
      </w:tr>
      <w:tr w:rsidR="00BA4E7B" w:rsidTr="008174DE">
        <w:trPr>
          <w:trHeight w:val="397"/>
        </w:trPr>
        <w:tc>
          <w:tcPr>
            <w:tcW w:w="2201" w:type="dxa"/>
            <w:vAlign w:val="center"/>
          </w:tcPr>
          <w:p w:rsidR="00BA4E7B" w:rsidRPr="000319C8" w:rsidRDefault="00BA4E7B" w:rsidP="00F3123A">
            <w:pPr>
              <w:pStyle w:val="t-9-8"/>
              <w:jc w:val="center"/>
            </w:pPr>
            <w:r w:rsidRPr="000319C8">
              <w:t>Kalebova Luka</w:t>
            </w:r>
            <w:r w:rsidR="001E7B06" w:rsidRPr="000319C8">
              <w:t>, Ražanj</w:t>
            </w:r>
          </w:p>
        </w:tc>
        <w:tc>
          <w:tcPr>
            <w:tcW w:w="2193" w:type="dxa"/>
            <w:vAlign w:val="center"/>
          </w:tcPr>
          <w:p w:rsidR="00BA4E7B" w:rsidRPr="000319C8" w:rsidRDefault="000319C8" w:rsidP="00F3123A">
            <w:pPr>
              <w:pStyle w:val="t-9-8"/>
              <w:jc w:val="center"/>
            </w:pPr>
            <w:r w:rsidRPr="000319C8">
              <w:t>126.567,16</w:t>
            </w:r>
          </w:p>
        </w:tc>
        <w:tc>
          <w:tcPr>
            <w:tcW w:w="1753" w:type="dxa"/>
            <w:vAlign w:val="center"/>
          </w:tcPr>
          <w:p w:rsidR="00BA4E7B" w:rsidRPr="000319C8" w:rsidRDefault="000319C8" w:rsidP="00F3123A">
            <w:pPr>
              <w:pStyle w:val="t-9-8"/>
              <w:jc w:val="center"/>
            </w:pPr>
            <w:r w:rsidRPr="000319C8">
              <w:t>158.208,95</w:t>
            </w:r>
          </w:p>
        </w:tc>
        <w:tc>
          <w:tcPr>
            <w:tcW w:w="1753" w:type="dxa"/>
            <w:vAlign w:val="center"/>
          </w:tcPr>
          <w:p w:rsidR="00BA4E7B" w:rsidRPr="000319C8" w:rsidRDefault="008174DE" w:rsidP="00F3123A">
            <w:pPr>
              <w:pStyle w:val="t-9-8"/>
              <w:jc w:val="center"/>
            </w:pPr>
            <w:r w:rsidRPr="000319C8">
              <w:t>-</w:t>
            </w:r>
          </w:p>
        </w:tc>
        <w:tc>
          <w:tcPr>
            <w:tcW w:w="1763" w:type="dxa"/>
            <w:vAlign w:val="center"/>
          </w:tcPr>
          <w:p w:rsidR="00BA4E7B" w:rsidRPr="000319C8" w:rsidRDefault="008174DE" w:rsidP="00F3123A">
            <w:pPr>
              <w:pStyle w:val="t-9-8"/>
              <w:jc w:val="center"/>
            </w:pPr>
            <w:r w:rsidRPr="000319C8">
              <w:t>-</w:t>
            </w:r>
          </w:p>
        </w:tc>
      </w:tr>
      <w:tr w:rsidR="000319C8" w:rsidTr="008174DE">
        <w:trPr>
          <w:trHeight w:val="397"/>
        </w:trPr>
        <w:tc>
          <w:tcPr>
            <w:tcW w:w="2201" w:type="dxa"/>
            <w:vAlign w:val="center"/>
          </w:tcPr>
          <w:p w:rsidR="000319C8" w:rsidRPr="000319C8" w:rsidRDefault="000319C8" w:rsidP="00F3123A">
            <w:pPr>
              <w:pStyle w:val="t-9-8"/>
              <w:jc w:val="center"/>
            </w:pPr>
            <w:proofErr w:type="spellStart"/>
            <w:r w:rsidRPr="000319C8">
              <w:t>Krušćica</w:t>
            </w:r>
            <w:proofErr w:type="spellEnd"/>
          </w:p>
        </w:tc>
        <w:tc>
          <w:tcPr>
            <w:tcW w:w="2193" w:type="dxa"/>
            <w:vAlign w:val="center"/>
          </w:tcPr>
          <w:p w:rsidR="000319C8" w:rsidRPr="000319C8" w:rsidRDefault="000319C8" w:rsidP="00F3123A">
            <w:pPr>
              <w:pStyle w:val="t-9-8"/>
              <w:jc w:val="center"/>
            </w:pPr>
            <w:r w:rsidRPr="000319C8">
              <w:t>88.369,00</w:t>
            </w:r>
          </w:p>
        </w:tc>
        <w:tc>
          <w:tcPr>
            <w:tcW w:w="1753" w:type="dxa"/>
            <w:vAlign w:val="center"/>
          </w:tcPr>
          <w:p w:rsidR="000319C8" w:rsidRPr="000319C8" w:rsidRDefault="000319C8" w:rsidP="00F3123A">
            <w:pPr>
              <w:pStyle w:val="t-9-8"/>
              <w:jc w:val="center"/>
            </w:pPr>
            <w:r w:rsidRPr="000319C8">
              <w:t>110.461,25</w:t>
            </w:r>
          </w:p>
        </w:tc>
        <w:tc>
          <w:tcPr>
            <w:tcW w:w="1753" w:type="dxa"/>
            <w:vAlign w:val="center"/>
          </w:tcPr>
          <w:p w:rsidR="000319C8" w:rsidRPr="000319C8" w:rsidRDefault="000319C8" w:rsidP="00F3123A">
            <w:pPr>
              <w:pStyle w:val="t-9-8"/>
              <w:jc w:val="center"/>
            </w:pPr>
            <w:r w:rsidRPr="000319C8">
              <w:t>-</w:t>
            </w:r>
          </w:p>
        </w:tc>
        <w:tc>
          <w:tcPr>
            <w:tcW w:w="1763" w:type="dxa"/>
            <w:vAlign w:val="center"/>
          </w:tcPr>
          <w:p w:rsidR="000319C8" w:rsidRPr="000319C8" w:rsidRDefault="000319C8" w:rsidP="00F3123A">
            <w:pPr>
              <w:pStyle w:val="t-9-8"/>
              <w:jc w:val="center"/>
            </w:pPr>
            <w:r w:rsidRPr="000319C8">
              <w:t>-</w:t>
            </w:r>
          </w:p>
        </w:tc>
      </w:tr>
    </w:tbl>
    <w:p w:rsidR="006B1229" w:rsidRDefault="006B1229" w:rsidP="001B1660">
      <w:pPr>
        <w:pStyle w:val="t-9-8"/>
        <w:ind w:left="360"/>
      </w:pPr>
    </w:p>
    <w:p w:rsidR="006B1229" w:rsidRDefault="006B1229">
      <w:pPr>
        <w:rPr>
          <w:rFonts w:ascii="Times New Roman" w:eastAsia="Times New Roman" w:hAnsi="Times New Roman" w:cs="Times New Roman"/>
          <w:sz w:val="24"/>
          <w:szCs w:val="24"/>
          <w:lang w:eastAsia="hr-HR"/>
        </w:rPr>
      </w:pPr>
      <w:r>
        <w:br w:type="page"/>
      </w:r>
    </w:p>
    <w:p w:rsidR="001B1660" w:rsidRPr="00AD0CAC" w:rsidRDefault="001B1660" w:rsidP="006B1229">
      <w:pPr>
        <w:pStyle w:val="Naslov1"/>
        <w:jc w:val="both"/>
      </w:pPr>
      <w:bookmarkStart w:id="30" w:name="_Toc8714187"/>
      <w:r w:rsidRPr="00AD0CAC">
        <w:lastRenderedPageBreak/>
        <w:t>MJERE POTREBNE ZA OSTVARENJE CILJEVA SMANJIVANJA ILI SPRJEČAVANJA NASTANKA OTPADA, UKLJUČUJUĆI IZOBRAZNO-INFORMATIVNE AKTIVNOS</w:t>
      </w:r>
      <w:r w:rsidR="006B1229" w:rsidRPr="00AD0CAC">
        <w:t>TI I AKCIJE PRIKUPLJANJA OTPADA</w:t>
      </w:r>
      <w:bookmarkEnd w:id="30"/>
    </w:p>
    <w:p w:rsidR="00031977" w:rsidRPr="00AD0CAC" w:rsidRDefault="00031977" w:rsidP="00031977">
      <w:pPr>
        <w:pStyle w:val="t-9-8"/>
        <w:jc w:val="both"/>
      </w:pPr>
      <w:r w:rsidRPr="00AD0CAC">
        <w:t xml:space="preserve">U cilju smanjivanja količine otpada nastaviti će se sa izradom zelenih otoka na kojima će stanovništvo selektirati otpad. Također uvesti će se prikupljanje otpada po metodi „od vrata do vrata“, čime će doći do smanjenja količine otpada. Stanovništvo se educira o važnosti odvajanja otpada putem interneta, edukativnih radionica i raznih oglasa koji upućuju na važnost primarne selekcije otpada. </w:t>
      </w:r>
    </w:p>
    <w:p w:rsidR="00E60D1B" w:rsidRPr="00AD0CAC" w:rsidRDefault="00E60D1B" w:rsidP="00E60D1B">
      <w:pPr>
        <w:pStyle w:val="Opisslike"/>
        <w:rPr>
          <w:rFonts w:ascii="Times New Roman" w:hAnsi="Times New Roman" w:cs="Times New Roman"/>
          <w:i/>
          <w:sz w:val="24"/>
          <w:szCs w:val="24"/>
        </w:rPr>
      </w:pPr>
      <w:bookmarkStart w:id="31" w:name="_Toc8305598"/>
      <w:r w:rsidRPr="00AD0CAC">
        <w:rPr>
          <w:rFonts w:ascii="Times New Roman" w:hAnsi="Times New Roman" w:cs="Times New Roman"/>
          <w:sz w:val="24"/>
          <w:szCs w:val="24"/>
        </w:rPr>
        <w:t xml:space="preserve">Tablica </w:t>
      </w:r>
      <w:r w:rsidRPr="00AD0CAC">
        <w:rPr>
          <w:rFonts w:ascii="Times New Roman" w:hAnsi="Times New Roman" w:cs="Times New Roman"/>
          <w:sz w:val="24"/>
          <w:szCs w:val="24"/>
        </w:rPr>
        <w:fldChar w:fldCharType="begin"/>
      </w:r>
      <w:r w:rsidRPr="00AD0CAC">
        <w:rPr>
          <w:rFonts w:ascii="Times New Roman" w:hAnsi="Times New Roman" w:cs="Times New Roman"/>
          <w:sz w:val="24"/>
          <w:szCs w:val="24"/>
        </w:rPr>
        <w:instrText xml:space="preserve"> SEQ Tablica \* ARABIC </w:instrText>
      </w:r>
      <w:r w:rsidRPr="00AD0CAC">
        <w:rPr>
          <w:rFonts w:ascii="Times New Roman" w:hAnsi="Times New Roman" w:cs="Times New Roman"/>
          <w:sz w:val="24"/>
          <w:szCs w:val="24"/>
        </w:rPr>
        <w:fldChar w:fldCharType="separate"/>
      </w:r>
      <w:r w:rsidR="00EA4829">
        <w:rPr>
          <w:rFonts w:ascii="Times New Roman" w:hAnsi="Times New Roman" w:cs="Times New Roman"/>
          <w:noProof/>
          <w:sz w:val="24"/>
          <w:szCs w:val="24"/>
        </w:rPr>
        <w:t>7</w:t>
      </w:r>
      <w:r w:rsidRPr="00AD0CAC">
        <w:rPr>
          <w:rFonts w:ascii="Times New Roman" w:hAnsi="Times New Roman" w:cs="Times New Roman"/>
          <w:sz w:val="24"/>
          <w:szCs w:val="24"/>
        </w:rPr>
        <w:fldChar w:fldCharType="end"/>
      </w:r>
      <w:r w:rsidR="006614D4" w:rsidRPr="00AD0CAC">
        <w:rPr>
          <w:rFonts w:ascii="Times New Roman" w:hAnsi="Times New Roman" w:cs="Times New Roman"/>
          <w:sz w:val="24"/>
          <w:szCs w:val="24"/>
        </w:rPr>
        <w:t xml:space="preserve">. Popis </w:t>
      </w:r>
      <w:proofErr w:type="spellStart"/>
      <w:r w:rsidR="006614D4" w:rsidRPr="00AD0CAC">
        <w:rPr>
          <w:rFonts w:ascii="Times New Roman" w:hAnsi="Times New Roman" w:cs="Times New Roman"/>
          <w:sz w:val="24"/>
          <w:szCs w:val="24"/>
        </w:rPr>
        <w:t>izobrazno</w:t>
      </w:r>
      <w:proofErr w:type="spellEnd"/>
      <w:r w:rsidR="006614D4" w:rsidRPr="00AD0CAC">
        <w:rPr>
          <w:rFonts w:ascii="Times New Roman" w:hAnsi="Times New Roman" w:cs="Times New Roman"/>
          <w:sz w:val="24"/>
          <w:szCs w:val="24"/>
        </w:rPr>
        <w:t>-</w:t>
      </w:r>
      <w:r w:rsidRPr="00AD0CAC">
        <w:rPr>
          <w:rFonts w:ascii="Times New Roman" w:hAnsi="Times New Roman" w:cs="Times New Roman"/>
          <w:sz w:val="24"/>
          <w:szCs w:val="24"/>
        </w:rPr>
        <w:t>informativnih aktivnosti</w:t>
      </w:r>
      <w:bookmarkEnd w:id="31"/>
    </w:p>
    <w:tbl>
      <w:tblPr>
        <w:tblStyle w:val="Reetkatablice"/>
        <w:tblW w:w="9104" w:type="dxa"/>
        <w:tblInd w:w="360" w:type="dxa"/>
        <w:tblLook w:val="04A0" w:firstRow="1" w:lastRow="0" w:firstColumn="1" w:lastColumn="0" w:noHBand="0" w:noVBand="1"/>
      </w:tblPr>
      <w:tblGrid>
        <w:gridCol w:w="1188"/>
        <w:gridCol w:w="2246"/>
        <w:gridCol w:w="2693"/>
        <w:gridCol w:w="2977"/>
      </w:tblGrid>
      <w:tr w:rsidR="00E60D1B" w:rsidRPr="00AD0CAC" w:rsidTr="00C608EC">
        <w:tc>
          <w:tcPr>
            <w:tcW w:w="1188" w:type="dxa"/>
            <w:vAlign w:val="center"/>
          </w:tcPr>
          <w:p w:rsidR="00E60D1B" w:rsidRPr="00AD0CAC" w:rsidRDefault="00E60D1B" w:rsidP="00C608EC">
            <w:pPr>
              <w:pStyle w:val="t-9-8"/>
              <w:jc w:val="center"/>
              <w:rPr>
                <w:b/>
              </w:rPr>
            </w:pPr>
            <w:r w:rsidRPr="00AD0CAC">
              <w:rPr>
                <w:b/>
              </w:rPr>
              <w:t>Redni broj</w:t>
            </w:r>
          </w:p>
        </w:tc>
        <w:tc>
          <w:tcPr>
            <w:tcW w:w="2246" w:type="dxa"/>
            <w:vAlign w:val="center"/>
          </w:tcPr>
          <w:p w:rsidR="00E60D1B" w:rsidRPr="00AD0CAC" w:rsidRDefault="00E60D1B" w:rsidP="00C608EC">
            <w:pPr>
              <w:pStyle w:val="t-9-8"/>
              <w:jc w:val="center"/>
              <w:rPr>
                <w:b/>
              </w:rPr>
            </w:pPr>
            <w:r w:rsidRPr="00AD0CAC">
              <w:rPr>
                <w:b/>
              </w:rPr>
              <w:t xml:space="preserve">Naziv </w:t>
            </w:r>
            <w:proofErr w:type="spellStart"/>
            <w:r w:rsidRPr="00AD0CAC">
              <w:rPr>
                <w:b/>
              </w:rPr>
              <w:t>izobrazno</w:t>
            </w:r>
            <w:proofErr w:type="spellEnd"/>
            <w:r w:rsidR="006614D4" w:rsidRPr="00AD0CAC">
              <w:rPr>
                <w:b/>
              </w:rPr>
              <w:t>-</w:t>
            </w:r>
            <w:r w:rsidRPr="00AD0CAC">
              <w:rPr>
                <w:b/>
              </w:rPr>
              <w:t xml:space="preserve"> informativne aktivnosti</w:t>
            </w:r>
          </w:p>
        </w:tc>
        <w:tc>
          <w:tcPr>
            <w:tcW w:w="2693" w:type="dxa"/>
            <w:vAlign w:val="center"/>
          </w:tcPr>
          <w:p w:rsidR="00E60D1B" w:rsidRPr="00AD0CAC" w:rsidRDefault="00E60D1B" w:rsidP="00AB75A7">
            <w:pPr>
              <w:pStyle w:val="t-9-8"/>
              <w:jc w:val="center"/>
              <w:rPr>
                <w:b/>
              </w:rPr>
            </w:pPr>
            <w:r w:rsidRPr="00AD0CAC">
              <w:rPr>
                <w:b/>
              </w:rPr>
              <w:t>Utrošena financijska sredstva</w:t>
            </w:r>
            <w:r w:rsidR="00A420FE" w:rsidRPr="00AD0CAC">
              <w:rPr>
                <w:b/>
              </w:rPr>
              <w:t xml:space="preserve"> u 201</w:t>
            </w:r>
            <w:r w:rsidR="00AB75A7" w:rsidRPr="00AD0CAC">
              <w:rPr>
                <w:b/>
              </w:rPr>
              <w:t>9</w:t>
            </w:r>
            <w:r w:rsidR="00A420FE" w:rsidRPr="00AD0CAC">
              <w:rPr>
                <w:b/>
              </w:rPr>
              <w:t>. god. bez PDV-a</w:t>
            </w:r>
          </w:p>
        </w:tc>
        <w:tc>
          <w:tcPr>
            <w:tcW w:w="2977" w:type="dxa"/>
            <w:vAlign w:val="center"/>
          </w:tcPr>
          <w:p w:rsidR="00E60D1B" w:rsidRPr="00AD0CAC" w:rsidRDefault="00E60D1B" w:rsidP="00C608EC">
            <w:pPr>
              <w:pStyle w:val="t-9-8"/>
              <w:jc w:val="center"/>
              <w:rPr>
                <w:b/>
              </w:rPr>
            </w:pPr>
            <w:r w:rsidRPr="00AD0CAC">
              <w:rPr>
                <w:b/>
              </w:rPr>
              <w:t>Izvor financijskih sredstava</w:t>
            </w:r>
          </w:p>
        </w:tc>
      </w:tr>
      <w:tr w:rsidR="00E60D1B" w:rsidRPr="00FD6C95" w:rsidTr="00C608EC">
        <w:trPr>
          <w:trHeight w:val="397"/>
        </w:trPr>
        <w:tc>
          <w:tcPr>
            <w:tcW w:w="1188" w:type="dxa"/>
            <w:vAlign w:val="center"/>
          </w:tcPr>
          <w:p w:rsidR="00E60D1B" w:rsidRPr="00AD0CAC" w:rsidRDefault="00FD6C95" w:rsidP="00C608EC">
            <w:pPr>
              <w:pStyle w:val="t-9-8"/>
              <w:jc w:val="center"/>
            </w:pPr>
            <w:r w:rsidRPr="00AD0CAC">
              <w:t>1</w:t>
            </w:r>
          </w:p>
        </w:tc>
        <w:tc>
          <w:tcPr>
            <w:tcW w:w="2246" w:type="dxa"/>
            <w:vAlign w:val="center"/>
          </w:tcPr>
          <w:p w:rsidR="00E60D1B" w:rsidRPr="00AD0CAC" w:rsidRDefault="00C608EC" w:rsidP="00C608EC">
            <w:pPr>
              <w:pStyle w:val="t-9-8"/>
              <w:jc w:val="center"/>
            </w:pPr>
            <w:r w:rsidRPr="00AD0CAC">
              <w:t xml:space="preserve">Provedba aktivnosti predviđenih Programom </w:t>
            </w:r>
            <w:proofErr w:type="spellStart"/>
            <w:r w:rsidRPr="00AD0CAC">
              <w:t>izobrazno</w:t>
            </w:r>
            <w:proofErr w:type="spellEnd"/>
            <w:r w:rsidRPr="00AD0CAC">
              <w:t>-informativnih aktivnosti o održivom gospodarenju otpadom</w:t>
            </w:r>
          </w:p>
        </w:tc>
        <w:tc>
          <w:tcPr>
            <w:tcW w:w="2693" w:type="dxa"/>
            <w:vAlign w:val="center"/>
          </w:tcPr>
          <w:p w:rsidR="00E60D1B" w:rsidRPr="00AD0CAC" w:rsidRDefault="00FD6C95" w:rsidP="00C608EC">
            <w:pPr>
              <w:pStyle w:val="t-9-8"/>
              <w:jc w:val="center"/>
            </w:pPr>
            <w:r w:rsidRPr="00AD0CAC">
              <w:t>5.000,00 kn</w:t>
            </w:r>
          </w:p>
        </w:tc>
        <w:tc>
          <w:tcPr>
            <w:tcW w:w="2977" w:type="dxa"/>
            <w:vAlign w:val="center"/>
          </w:tcPr>
          <w:p w:rsidR="00E60D1B" w:rsidRPr="00FD6C95" w:rsidRDefault="00FD6C95" w:rsidP="00C608EC">
            <w:pPr>
              <w:pStyle w:val="t-9-8"/>
              <w:jc w:val="center"/>
            </w:pPr>
            <w:r w:rsidRPr="00AD0CAC">
              <w:t>ŠKOVACIN d.o.o.</w:t>
            </w:r>
          </w:p>
        </w:tc>
      </w:tr>
    </w:tbl>
    <w:p w:rsidR="00E60D1B" w:rsidRDefault="00E60D1B" w:rsidP="001B1660">
      <w:pPr>
        <w:pStyle w:val="t-9-8"/>
        <w:ind w:left="360"/>
        <w:rPr>
          <w:i/>
        </w:rPr>
      </w:pPr>
    </w:p>
    <w:p w:rsidR="006B1229" w:rsidRDefault="006B1229">
      <w:pPr>
        <w:rPr>
          <w:rFonts w:ascii="Times New Roman" w:eastAsia="Times New Roman" w:hAnsi="Times New Roman" w:cs="Times New Roman"/>
          <w:i/>
          <w:sz w:val="24"/>
          <w:szCs w:val="24"/>
          <w:lang w:eastAsia="hr-HR"/>
        </w:rPr>
      </w:pPr>
      <w:r>
        <w:rPr>
          <w:i/>
        </w:rPr>
        <w:br w:type="page"/>
      </w:r>
    </w:p>
    <w:p w:rsidR="001B1660" w:rsidRPr="00AD0CAC" w:rsidRDefault="001B1660" w:rsidP="006B1229">
      <w:pPr>
        <w:pStyle w:val="Naslov1"/>
        <w:jc w:val="both"/>
      </w:pPr>
      <w:bookmarkStart w:id="32" w:name="_Toc8714188"/>
      <w:r w:rsidRPr="00AD0CAC">
        <w:lastRenderedPageBreak/>
        <w:t>OPĆE MJERE ZA GOSPODARENJE OTPADOM, OPASNIM OTPADOM</w:t>
      </w:r>
      <w:r w:rsidR="006B1229" w:rsidRPr="00AD0CAC">
        <w:t xml:space="preserve"> I POSEBNIM KATEGORIJAMA OTPADA</w:t>
      </w:r>
      <w:bookmarkEnd w:id="32"/>
    </w:p>
    <w:p w:rsidR="00031977" w:rsidRPr="00AD0CAC" w:rsidRDefault="00031977">
      <w:pPr>
        <w:rPr>
          <w:rFonts w:ascii="Times New Roman" w:eastAsia="Times New Roman" w:hAnsi="Times New Roman" w:cs="Times New Roman"/>
          <w:sz w:val="24"/>
          <w:szCs w:val="24"/>
          <w:lang w:eastAsia="hr-HR"/>
        </w:rPr>
      </w:pPr>
    </w:p>
    <w:p w:rsidR="006B1229" w:rsidRPr="00031977" w:rsidRDefault="00031977">
      <w:pPr>
        <w:rPr>
          <w:rFonts w:ascii="Times New Roman" w:eastAsia="Times New Roman" w:hAnsi="Times New Roman" w:cs="Times New Roman"/>
          <w:sz w:val="24"/>
          <w:szCs w:val="24"/>
          <w:lang w:eastAsia="hr-HR"/>
        </w:rPr>
      </w:pPr>
      <w:r w:rsidRPr="00AD0CAC">
        <w:rPr>
          <w:rFonts w:ascii="Times New Roman" w:eastAsia="Times New Roman" w:hAnsi="Times New Roman" w:cs="Times New Roman"/>
          <w:sz w:val="24"/>
          <w:szCs w:val="24"/>
          <w:lang w:eastAsia="hr-HR"/>
        </w:rPr>
        <w:t>Na području Općine Rogoznica nema opasnog otpada.</w:t>
      </w:r>
      <w:r w:rsidRPr="00031977">
        <w:rPr>
          <w:rFonts w:ascii="Times New Roman" w:eastAsia="Times New Roman" w:hAnsi="Times New Roman" w:cs="Times New Roman"/>
          <w:sz w:val="24"/>
          <w:szCs w:val="24"/>
          <w:lang w:eastAsia="hr-HR"/>
        </w:rPr>
        <w:t xml:space="preserve"> </w:t>
      </w:r>
      <w:r w:rsidR="006B1229" w:rsidRPr="00031977">
        <w:br w:type="page"/>
      </w:r>
    </w:p>
    <w:p w:rsidR="00031977" w:rsidRDefault="001B1660" w:rsidP="009F2BCC">
      <w:pPr>
        <w:pStyle w:val="Naslov1"/>
        <w:jc w:val="both"/>
      </w:pPr>
      <w:bookmarkStart w:id="33" w:name="_Toc8714189"/>
      <w:r w:rsidRPr="00AD0CAC">
        <w:lastRenderedPageBreak/>
        <w:t>MJERE PRIKUPLJANJA MIJEŠANOG KOMUNALNOG I BIORAZGRADIVOG KOMUNALNOG OTPADA, TE MJERE ODVOJENOG PRIKUPLJANJA OTPADNOG PAPIRA, METALA, STAKLA I PLASTIKE TE KRUPNO</w:t>
      </w:r>
      <w:r w:rsidR="006B1229" w:rsidRPr="00AD0CAC">
        <w:t>G (GLOMAZNOG) KOMUNALNOG OTPADA</w:t>
      </w:r>
      <w:bookmarkEnd w:id="33"/>
    </w:p>
    <w:p w:rsidR="00934797" w:rsidRPr="00934797" w:rsidRDefault="00934797" w:rsidP="00934797"/>
    <w:p w:rsidR="00031977" w:rsidRPr="00E65F2D" w:rsidRDefault="00031977" w:rsidP="00031977">
      <w:pPr>
        <w:jc w:val="both"/>
        <w:rPr>
          <w:rFonts w:ascii="Times New Roman" w:hAnsi="Times New Roman" w:cs="Times New Roman"/>
          <w:sz w:val="24"/>
          <w:szCs w:val="24"/>
        </w:rPr>
      </w:pPr>
      <w:r w:rsidRPr="00AD0CAC">
        <w:rPr>
          <w:rFonts w:ascii="Times New Roman" w:hAnsi="Times New Roman" w:cs="Times New Roman"/>
          <w:sz w:val="24"/>
          <w:szCs w:val="24"/>
        </w:rPr>
        <w:t xml:space="preserve">Cilj je miješani komunalni otpad prikupljati po metodi „od vrata do vrata“, te će to biti  omogućeno time što svako kućanstvo, obrtnik i pravna osoba imati vlastitu posudu za otpad. </w:t>
      </w:r>
      <w:r w:rsidRPr="00E65F2D">
        <w:rPr>
          <w:rFonts w:ascii="Times New Roman" w:hAnsi="Times New Roman" w:cs="Times New Roman"/>
          <w:sz w:val="24"/>
          <w:szCs w:val="24"/>
        </w:rPr>
        <w:t xml:space="preserve">Miješani komunalni otpad odvozi se na odlagalište </w:t>
      </w:r>
      <w:proofErr w:type="spellStart"/>
      <w:r w:rsidRPr="00E65F2D">
        <w:rPr>
          <w:rFonts w:ascii="Times New Roman" w:hAnsi="Times New Roman" w:cs="Times New Roman"/>
          <w:sz w:val="24"/>
          <w:szCs w:val="24"/>
        </w:rPr>
        <w:t>Bikarac</w:t>
      </w:r>
      <w:proofErr w:type="spellEnd"/>
      <w:r w:rsidRPr="00E65F2D">
        <w:rPr>
          <w:rFonts w:ascii="Times New Roman" w:hAnsi="Times New Roman" w:cs="Times New Roman"/>
          <w:sz w:val="24"/>
          <w:szCs w:val="24"/>
        </w:rPr>
        <w:t xml:space="preserve"> kao i krupni komunalni otpad.</w:t>
      </w:r>
    </w:p>
    <w:p w:rsidR="00163669" w:rsidRPr="00E65F2D" w:rsidRDefault="00163669" w:rsidP="00163669">
      <w:pPr>
        <w:jc w:val="both"/>
        <w:rPr>
          <w:rFonts w:ascii="Times New Roman" w:hAnsi="Times New Roman" w:cs="Times New Roman"/>
          <w:sz w:val="24"/>
          <w:szCs w:val="24"/>
        </w:rPr>
      </w:pPr>
      <w:r w:rsidRPr="00E65F2D">
        <w:rPr>
          <w:rFonts w:ascii="Times New Roman" w:hAnsi="Times New Roman" w:cs="Times New Roman"/>
          <w:sz w:val="24"/>
          <w:szCs w:val="24"/>
        </w:rPr>
        <w:t>Općina Rogoznica je sa Fondom za zaštitu okoliša i energetsku učinkovitost potpisala ugovor o nabavi spremnika za odvojeno prikupljanje komunalnog otpada, te se nakon objedinjene nabave spremnika od strane Fonda, očekuje isporuka spremnika. Predviđeni su spremnici za odvojeno prikupljanje komunalnog otpada, kako za kućanstva, tako i za zelene otoke na području općine. Dinamika isporuke ovisi o Fondu.</w:t>
      </w:r>
    </w:p>
    <w:p w:rsidR="00163669" w:rsidRPr="00610419" w:rsidRDefault="00163669" w:rsidP="00163669">
      <w:pPr>
        <w:jc w:val="both"/>
        <w:rPr>
          <w:rFonts w:ascii="Times New Roman" w:hAnsi="Times New Roman" w:cs="Times New Roman"/>
          <w:sz w:val="24"/>
          <w:szCs w:val="24"/>
        </w:rPr>
      </w:pPr>
      <w:r w:rsidRPr="00E65F2D">
        <w:rPr>
          <w:rFonts w:ascii="Times New Roman" w:hAnsi="Times New Roman" w:cs="Times New Roman"/>
          <w:sz w:val="24"/>
          <w:szCs w:val="24"/>
        </w:rPr>
        <w:t xml:space="preserve">Komunalno poduzeće ŠKOVACIN d.o.o. nabavilo je tijekom 2018. godine, mobilno </w:t>
      </w:r>
      <w:proofErr w:type="spellStart"/>
      <w:r w:rsidRPr="00E65F2D">
        <w:rPr>
          <w:rFonts w:ascii="Times New Roman" w:hAnsi="Times New Roman" w:cs="Times New Roman"/>
          <w:sz w:val="24"/>
          <w:szCs w:val="24"/>
        </w:rPr>
        <w:t>reciklažno</w:t>
      </w:r>
      <w:proofErr w:type="spellEnd"/>
      <w:r w:rsidRPr="00E65F2D">
        <w:rPr>
          <w:rFonts w:ascii="Times New Roman" w:hAnsi="Times New Roman" w:cs="Times New Roman"/>
          <w:sz w:val="24"/>
          <w:szCs w:val="24"/>
        </w:rPr>
        <w:t xml:space="preserve"> dvorište.</w:t>
      </w:r>
    </w:p>
    <w:p w:rsidR="006B0FE0" w:rsidRDefault="00163669" w:rsidP="00934797">
      <w:pPr>
        <w:autoSpaceDE w:val="0"/>
        <w:autoSpaceDN w:val="0"/>
        <w:adjustRightInd w:val="0"/>
        <w:spacing w:after="0"/>
        <w:rPr>
          <w:rFonts w:ascii="Times New Roman" w:hAnsi="Times New Roman" w:cs="Times New Roman"/>
          <w:sz w:val="24"/>
          <w:szCs w:val="24"/>
        </w:rPr>
      </w:pPr>
      <w:r w:rsidRPr="006B0FE0">
        <w:rPr>
          <w:rFonts w:ascii="Times New Roman" w:hAnsi="Times New Roman" w:cs="Times New Roman"/>
          <w:sz w:val="24"/>
          <w:szCs w:val="24"/>
        </w:rPr>
        <w:t xml:space="preserve">U 2019. </w:t>
      </w:r>
      <w:r w:rsidR="0020217A" w:rsidRPr="006B0FE0">
        <w:rPr>
          <w:rFonts w:ascii="Times New Roman" w:hAnsi="Times New Roman" w:cs="Times New Roman"/>
          <w:sz w:val="24"/>
          <w:szCs w:val="24"/>
        </w:rPr>
        <w:t xml:space="preserve">godini </w:t>
      </w:r>
      <w:r w:rsidR="00A524AC">
        <w:rPr>
          <w:rFonts w:ascii="Times New Roman" w:hAnsi="Times New Roman" w:cs="Times New Roman"/>
          <w:sz w:val="24"/>
          <w:szCs w:val="24"/>
        </w:rPr>
        <w:t xml:space="preserve">komunalno </w:t>
      </w:r>
      <w:r w:rsidR="006B0FE0">
        <w:rPr>
          <w:rFonts w:ascii="Times New Roman" w:hAnsi="Times New Roman" w:cs="Times New Roman"/>
          <w:sz w:val="24"/>
          <w:szCs w:val="24"/>
        </w:rPr>
        <w:t xml:space="preserve">društvo </w:t>
      </w:r>
      <w:proofErr w:type="spellStart"/>
      <w:r w:rsidR="006B0FE0">
        <w:rPr>
          <w:rFonts w:ascii="Times New Roman" w:hAnsi="Times New Roman" w:cs="Times New Roman"/>
          <w:sz w:val="24"/>
          <w:szCs w:val="24"/>
        </w:rPr>
        <w:t>Škovacin</w:t>
      </w:r>
      <w:proofErr w:type="spellEnd"/>
      <w:r w:rsidR="006B0FE0">
        <w:rPr>
          <w:rFonts w:ascii="Times New Roman" w:hAnsi="Times New Roman" w:cs="Times New Roman"/>
          <w:sz w:val="24"/>
          <w:szCs w:val="24"/>
        </w:rPr>
        <w:t xml:space="preserve"> d.o.o. nabavilo je, kako slijedi:</w:t>
      </w:r>
    </w:p>
    <w:p w:rsidR="006B0FE0" w:rsidRDefault="0020217A" w:rsidP="00934797">
      <w:pPr>
        <w:pStyle w:val="Odlomakpopisa"/>
        <w:numPr>
          <w:ilvl w:val="0"/>
          <w:numId w:val="10"/>
        </w:numPr>
        <w:autoSpaceDE w:val="0"/>
        <w:autoSpaceDN w:val="0"/>
        <w:adjustRightInd w:val="0"/>
        <w:spacing w:after="0"/>
        <w:rPr>
          <w:rFonts w:ascii="Times New Roman" w:hAnsi="Times New Roman" w:cs="Times New Roman"/>
          <w:sz w:val="24"/>
          <w:szCs w:val="24"/>
        </w:rPr>
      </w:pPr>
      <w:r w:rsidRPr="006B0FE0">
        <w:rPr>
          <w:rFonts w:ascii="Times New Roman" w:hAnsi="Times New Roman" w:cs="Times New Roman"/>
          <w:sz w:val="24"/>
          <w:szCs w:val="24"/>
        </w:rPr>
        <w:t>kante za prikupljanje m</w:t>
      </w:r>
      <w:r w:rsidR="006B0FE0" w:rsidRPr="006B0FE0">
        <w:rPr>
          <w:rFonts w:ascii="Times New Roman" w:hAnsi="Times New Roman" w:cs="Times New Roman"/>
          <w:sz w:val="24"/>
          <w:szCs w:val="24"/>
        </w:rPr>
        <w:t>i</w:t>
      </w:r>
      <w:r w:rsidRPr="006B0FE0">
        <w:rPr>
          <w:rFonts w:ascii="Times New Roman" w:hAnsi="Times New Roman" w:cs="Times New Roman"/>
          <w:sz w:val="24"/>
          <w:szCs w:val="24"/>
        </w:rPr>
        <w:t>ješanog k</w:t>
      </w:r>
      <w:r w:rsidR="006B0FE0" w:rsidRPr="006B0FE0">
        <w:rPr>
          <w:rFonts w:ascii="Times New Roman" w:hAnsi="Times New Roman" w:cs="Times New Roman"/>
          <w:sz w:val="24"/>
          <w:szCs w:val="24"/>
        </w:rPr>
        <w:t xml:space="preserve">omunalnog otpada, i to 2780 komada posuda </w:t>
      </w:r>
      <w:r w:rsidRPr="006B0FE0">
        <w:rPr>
          <w:rFonts w:ascii="Times New Roman" w:hAnsi="Times New Roman" w:cs="Times New Roman"/>
          <w:sz w:val="24"/>
          <w:szCs w:val="24"/>
        </w:rPr>
        <w:t>za ot</w:t>
      </w:r>
      <w:r w:rsidR="006B0FE0" w:rsidRPr="006B0FE0">
        <w:rPr>
          <w:rFonts w:ascii="Times New Roman" w:hAnsi="Times New Roman" w:cs="Times New Roman"/>
          <w:sz w:val="24"/>
          <w:szCs w:val="24"/>
        </w:rPr>
        <w:t>p</w:t>
      </w:r>
      <w:r w:rsidRPr="006B0FE0">
        <w:rPr>
          <w:rFonts w:ascii="Times New Roman" w:hAnsi="Times New Roman" w:cs="Times New Roman"/>
          <w:sz w:val="24"/>
          <w:szCs w:val="24"/>
        </w:rPr>
        <w:t>ad zapremine 120 litara te 1020 komada posud</w:t>
      </w:r>
      <w:r w:rsidR="006B0FE0" w:rsidRPr="006B0FE0">
        <w:rPr>
          <w:rFonts w:ascii="Times New Roman" w:hAnsi="Times New Roman" w:cs="Times New Roman"/>
          <w:sz w:val="24"/>
          <w:szCs w:val="24"/>
        </w:rPr>
        <w:t xml:space="preserve">a za otpad zapremine 240 litara, </w:t>
      </w:r>
      <w:r w:rsidRPr="006B0FE0">
        <w:rPr>
          <w:rFonts w:ascii="Times New Roman" w:hAnsi="Times New Roman" w:cs="Times New Roman"/>
          <w:sz w:val="24"/>
          <w:szCs w:val="24"/>
        </w:rPr>
        <w:t xml:space="preserve"> u sveukupnom iznosu odo 536.236,25 kuna</w:t>
      </w:r>
      <w:r w:rsidR="006B0FE0">
        <w:rPr>
          <w:rFonts w:ascii="Times New Roman" w:hAnsi="Times New Roman" w:cs="Times New Roman"/>
          <w:sz w:val="24"/>
          <w:szCs w:val="24"/>
        </w:rPr>
        <w:t xml:space="preserve"> (iznos sredstava s PDV-om)</w:t>
      </w:r>
      <w:r w:rsidRPr="006B0FE0">
        <w:rPr>
          <w:rFonts w:ascii="Times New Roman" w:hAnsi="Times New Roman" w:cs="Times New Roman"/>
          <w:sz w:val="24"/>
          <w:szCs w:val="24"/>
        </w:rPr>
        <w:t xml:space="preserve"> te </w:t>
      </w:r>
    </w:p>
    <w:p w:rsidR="009D722C" w:rsidRPr="008174DE" w:rsidRDefault="0020217A" w:rsidP="00934797">
      <w:pPr>
        <w:pStyle w:val="Odlomakpopisa"/>
        <w:numPr>
          <w:ilvl w:val="0"/>
          <w:numId w:val="10"/>
        </w:numPr>
        <w:autoSpaceDE w:val="0"/>
        <w:autoSpaceDN w:val="0"/>
        <w:adjustRightInd w:val="0"/>
        <w:spacing w:after="0"/>
        <w:rPr>
          <w:rFonts w:ascii="Times New Roman" w:hAnsi="Times New Roman" w:cs="Times New Roman"/>
          <w:sz w:val="24"/>
          <w:szCs w:val="24"/>
        </w:rPr>
      </w:pPr>
      <w:r w:rsidRPr="006B0FE0">
        <w:rPr>
          <w:rFonts w:ascii="Times New Roman" w:hAnsi="Times New Roman" w:cs="Times New Roman"/>
          <w:sz w:val="24"/>
          <w:szCs w:val="24"/>
        </w:rPr>
        <w:t xml:space="preserve">komunalno vozilo </w:t>
      </w:r>
      <w:r w:rsidR="006B0FE0" w:rsidRPr="006B0FE0">
        <w:rPr>
          <w:rFonts w:ascii="Times New Roman" w:hAnsi="Times New Roman" w:cs="Times New Roman"/>
          <w:sz w:val="24"/>
          <w:szCs w:val="24"/>
        </w:rPr>
        <w:t xml:space="preserve">za sakupljanje i sabijanje </w:t>
      </w:r>
      <w:r w:rsidRPr="006B0FE0">
        <w:rPr>
          <w:rFonts w:ascii="Times New Roman" w:hAnsi="Times New Roman" w:cs="Times New Roman"/>
          <w:sz w:val="24"/>
          <w:szCs w:val="24"/>
        </w:rPr>
        <w:t xml:space="preserve">komunalnog otpada - </w:t>
      </w:r>
      <w:proofErr w:type="spellStart"/>
      <w:r w:rsidRPr="006B0FE0">
        <w:rPr>
          <w:rFonts w:ascii="Times New Roman" w:hAnsi="Times New Roman" w:cs="Times New Roman"/>
          <w:sz w:val="24"/>
          <w:szCs w:val="24"/>
        </w:rPr>
        <w:t>Ekokomunal</w:t>
      </w:r>
      <w:proofErr w:type="spellEnd"/>
      <w:r w:rsidRPr="006B0FE0">
        <w:rPr>
          <w:rFonts w:ascii="Times New Roman" w:hAnsi="Times New Roman" w:cs="Times New Roman"/>
          <w:sz w:val="24"/>
          <w:szCs w:val="24"/>
        </w:rPr>
        <w:t xml:space="preserve"> 5 m³</w:t>
      </w:r>
      <w:r w:rsidR="006B0FE0">
        <w:rPr>
          <w:rFonts w:ascii="Times New Roman" w:hAnsi="Times New Roman" w:cs="Times New Roman"/>
          <w:sz w:val="24"/>
          <w:szCs w:val="24"/>
        </w:rPr>
        <w:t xml:space="preserve"> </w:t>
      </w:r>
      <w:r w:rsidRPr="006B0FE0">
        <w:rPr>
          <w:rFonts w:ascii="Times New Roman" w:hAnsi="Times New Roman" w:cs="Times New Roman"/>
          <w:sz w:val="24"/>
          <w:szCs w:val="24"/>
        </w:rPr>
        <w:t xml:space="preserve">ukupne </w:t>
      </w:r>
      <w:r w:rsidRPr="008174DE">
        <w:rPr>
          <w:rFonts w:ascii="Times New Roman" w:hAnsi="Times New Roman" w:cs="Times New Roman"/>
          <w:sz w:val="24"/>
          <w:szCs w:val="24"/>
        </w:rPr>
        <w:t>vrijednosti 483.750,00 k</w:t>
      </w:r>
      <w:r w:rsidR="006B0FE0" w:rsidRPr="008174DE">
        <w:rPr>
          <w:rFonts w:ascii="Times New Roman" w:hAnsi="Times New Roman" w:cs="Times New Roman"/>
          <w:sz w:val="24"/>
          <w:szCs w:val="24"/>
        </w:rPr>
        <w:t>u</w:t>
      </w:r>
      <w:r w:rsidRPr="008174DE">
        <w:rPr>
          <w:rFonts w:ascii="Times New Roman" w:hAnsi="Times New Roman" w:cs="Times New Roman"/>
          <w:sz w:val="24"/>
          <w:szCs w:val="24"/>
        </w:rPr>
        <w:t>n</w:t>
      </w:r>
      <w:r w:rsidR="006B0FE0" w:rsidRPr="008174DE">
        <w:rPr>
          <w:rFonts w:ascii="Times New Roman" w:hAnsi="Times New Roman" w:cs="Times New Roman"/>
          <w:sz w:val="24"/>
          <w:szCs w:val="24"/>
        </w:rPr>
        <w:t>a (iznos sredstava s PDV-om)</w:t>
      </w:r>
    </w:p>
    <w:p w:rsidR="006B0FE0" w:rsidRPr="008174DE" w:rsidRDefault="00934797" w:rsidP="00934797">
      <w:pPr>
        <w:pStyle w:val="Odlomakpopisa"/>
        <w:numPr>
          <w:ilvl w:val="0"/>
          <w:numId w:val="10"/>
        </w:numPr>
        <w:autoSpaceDE w:val="0"/>
        <w:autoSpaceDN w:val="0"/>
        <w:adjustRightInd w:val="0"/>
        <w:spacing w:after="0"/>
        <w:rPr>
          <w:rFonts w:ascii="Times New Roman" w:hAnsi="Times New Roman" w:cs="Times New Roman"/>
          <w:sz w:val="24"/>
          <w:szCs w:val="24"/>
        </w:rPr>
      </w:pPr>
      <w:r w:rsidRPr="008174DE">
        <w:rPr>
          <w:rFonts w:ascii="Times New Roman" w:hAnsi="Times New Roman" w:cs="Times New Roman"/>
          <w:sz w:val="24"/>
          <w:szCs w:val="24"/>
        </w:rPr>
        <w:t xml:space="preserve">komunalno vozilo </w:t>
      </w:r>
      <w:proofErr w:type="spellStart"/>
      <w:r w:rsidRPr="008174DE">
        <w:rPr>
          <w:rFonts w:ascii="Times New Roman" w:hAnsi="Times New Roman" w:cs="Times New Roman"/>
          <w:sz w:val="24"/>
          <w:szCs w:val="24"/>
        </w:rPr>
        <w:t>Piaggio</w:t>
      </w:r>
      <w:proofErr w:type="spellEnd"/>
      <w:r w:rsidRPr="008174DE">
        <w:rPr>
          <w:rFonts w:ascii="Times New Roman" w:hAnsi="Times New Roman" w:cs="Times New Roman"/>
          <w:sz w:val="24"/>
          <w:szCs w:val="24"/>
        </w:rPr>
        <w:t xml:space="preserve"> </w:t>
      </w:r>
      <w:proofErr w:type="spellStart"/>
      <w:r w:rsidRPr="008174DE">
        <w:rPr>
          <w:rFonts w:ascii="Times New Roman" w:hAnsi="Times New Roman" w:cs="Times New Roman"/>
          <w:sz w:val="24"/>
          <w:szCs w:val="24"/>
        </w:rPr>
        <w:t>Porter</w:t>
      </w:r>
      <w:proofErr w:type="spellEnd"/>
      <w:r w:rsidRPr="008174DE">
        <w:rPr>
          <w:rFonts w:ascii="Times New Roman" w:hAnsi="Times New Roman" w:cs="Times New Roman"/>
          <w:sz w:val="24"/>
          <w:szCs w:val="24"/>
        </w:rPr>
        <w:t xml:space="preserve"> zapremnine </w:t>
      </w:r>
      <w:r w:rsidR="008174DE" w:rsidRPr="008174DE">
        <w:rPr>
          <w:rFonts w:ascii="Times New Roman" w:hAnsi="Times New Roman" w:cs="Times New Roman"/>
          <w:sz w:val="24"/>
          <w:szCs w:val="24"/>
        </w:rPr>
        <w:t xml:space="preserve">2,2 </w:t>
      </w:r>
      <w:r w:rsidRPr="008174DE">
        <w:rPr>
          <w:rFonts w:ascii="Times New Roman" w:hAnsi="Times New Roman" w:cs="Times New Roman"/>
          <w:sz w:val="24"/>
          <w:szCs w:val="24"/>
        </w:rPr>
        <w:t>m³</w:t>
      </w:r>
      <w:r w:rsidR="00A524AC" w:rsidRPr="008174DE">
        <w:rPr>
          <w:rFonts w:ascii="Times New Roman" w:hAnsi="Times New Roman" w:cs="Times New Roman"/>
          <w:sz w:val="24"/>
          <w:szCs w:val="24"/>
        </w:rPr>
        <w:t xml:space="preserve"> ukupne vrijednosti </w:t>
      </w:r>
      <w:r w:rsidR="008174DE" w:rsidRPr="008174DE">
        <w:rPr>
          <w:rFonts w:ascii="Times New Roman" w:hAnsi="Times New Roman" w:cs="Times New Roman"/>
          <w:sz w:val="24"/>
          <w:szCs w:val="24"/>
        </w:rPr>
        <w:t>216.250,00 kuna (iznos sredstava s PDV-om)</w:t>
      </w:r>
      <w:r w:rsidR="006B0FE0" w:rsidRPr="008174DE">
        <w:rPr>
          <w:rFonts w:ascii="Times New Roman" w:hAnsi="Times New Roman" w:cs="Times New Roman"/>
          <w:sz w:val="24"/>
          <w:szCs w:val="24"/>
        </w:rPr>
        <w:t>.</w:t>
      </w:r>
    </w:p>
    <w:p w:rsidR="006B0FE0" w:rsidRDefault="006B0FE0" w:rsidP="006B0FE0">
      <w:pPr>
        <w:autoSpaceDE w:val="0"/>
        <w:autoSpaceDN w:val="0"/>
        <w:adjustRightInd w:val="0"/>
        <w:spacing w:after="0" w:line="240" w:lineRule="auto"/>
        <w:rPr>
          <w:rFonts w:ascii="Times New Roman" w:hAnsi="Times New Roman" w:cs="Times New Roman"/>
          <w:sz w:val="24"/>
          <w:szCs w:val="24"/>
        </w:rPr>
      </w:pPr>
    </w:p>
    <w:p w:rsidR="006B0FE0" w:rsidRDefault="00A524AC" w:rsidP="00A5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Gore n</w:t>
      </w:r>
      <w:r w:rsidR="006B0FE0">
        <w:rPr>
          <w:rFonts w:ascii="Times New Roman" w:hAnsi="Times New Roman" w:cs="Times New Roman"/>
          <w:sz w:val="24"/>
          <w:szCs w:val="24"/>
        </w:rPr>
        <w:t>aveden</w:t>
      </w:r>
      <w:r>
        <w:rPr>
          <w:rFonts w:ascii="Times New Roman" w:hAnsi="Times New Roman" w:cs="Times New Roman"/>
          <w:sz w:val="24"/>
          <w:szCs w:val="24"/>
        </w:rPr>
        <w:t>a komunalna oprema</w:t>
      </w:r>
      <w:r w:rsidR="006B0FE0">
        <w:rPr>
          <w:rFonts w:ascii="Times New Roman" w:hAnsi="Times New Roman" w:cs="Times New Roman"/>
          <w:sz w:val="24"/>
          <w:szCs w:val="24"/>
        </w:rPr>
        <w:t xml:space="preserve"> i komunalno vozilo</w:t>
      </w:r>
      <w:r w:rsidR="00934797">
        <w:rPr>
          <w:rFonts w:ascii="Times New Roman" w:hAnsi="Times New Roman" w:cs="Times New Roman"/>
          <w:sz w:val="24"/>
          <w:szCs w:val="24"/>
        </w:rPr>
        <w:t xml:space="preserve"> </w:t>
      </w:r>
      <w:proofErr w:type="spellStart"/>
      <w:r w:rsidR="00934797">
        <w:rPr>
          <w:rFonts w:ascii="Times New Roman" w:hAnsi="Times New Roman" w:cs="Times New Roman"/>
          <w:sz w:val="24"/>
          <w:szCs w:val="24"/>
        </w:rPr>
        <w:t>Ekokomunal</w:t>
      </w:r>
      <w:proofErr w:type="spellEnd"/>
      <w:r w:rsidR="006B0FE0">
        <w:rPr>
          <w:rFonts w:ascii="Times New Roman" w:hAnsi="Times New Roman" w:cs="Times New Roman"/>
          <w:sz w:val="24"/>
          <w:szCs w:val="24"/>
        </w:rPr>
        <w:t xml:space="preserve"> u cijelosti </w:t>
      </w:r>
      <w:r>
        <w:rPr>
          <w:rFonts w:ascii="Times New Roman" w:hAnsi="Times New Roman" w:cs="Times New Roman"/>
          <w:sz w:val="24"/>
          <w:szCs w:val="24"/>
        </w:rPr>
        <w:t>su</w:t>
      </w:r>
      <w:r w:rsidR="006B0FE0">
        <w:rPr>
          <w:rFonts w:ascii="Times New Roman" w:hAnsi="Times New Roman" w:cs="Times New Roman"/>
          <w:sz w:val="24"/>
          <w:szCs w:val="24"/>
        </w:rPr>
        <w:t xml:space="preserve"> financirani sredstvima </w:t>
      </w:r>
      <w:r w:rsidR="00163669" w:rsidRPr="006B0FE0">
        <w:rPr>
          <w:rFonts w:ascii="Times New Roman" w:hAnsi="Times New Roman" w:cs="Times New Roman"/>
          <w:sz w:val="24"/>
          <w:szCs w:val="24"/>
        </w:rPr>
        <w:t>iz općinskog proračuna</w:t>
      </w:r>
      <w:r>
        <w:rPr>
          <w:rFonts w:ascii="Times New Roman" w:hAnsi="Times New Roman" w:cs="Times New Roman"/>
          <w:sz w:val="24"/>
          <w:szCs w:val="24"/>
        </w:rPr>
        <w:t xml:space="preserve">, dok je komunalno vozilo </w:t>
      </w:r>
      <w:proofErr w:type="spellStart"/>
      <w:r>
        <w:rPr>
          <w:rFonts w:ascii="Times New Roman" w:hAnsi="Times New Roman" w:cs="Times New Roman"/>
          <w:sz w:val="24"/>
          <w:szCs w:val="24"/>
        </w:rPr>
        <w:t>Piaggio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Porter</w:t>
      </w:r>
      <w:proofErr w:type="spellEnd"/>
      <w:r>
        <w:rPr>
          <w:rFonts w:ascii="Times New Roman" w:hAnsi="Times New Roman" w:cs="Times New Roman"/>
          <w:sz w:val="24"/>
          <w:szCs w:val="24"/>
        </w:rPr>
        <w:t xml:space="preserve"> financirano iz vlastitih sredstava komunalnog društva </w:t>
      </w:r>
      <w:proofErr w:type="spellStart"/>
      <w:r>
        <w:rPr>
          <w:rFonts w:ascii="Times New Roman" w:hAnsi="Times New Roman" w:cs="Times New Roman"/>
          <w:sz w:val="24"/>
          <w:szCs w:val="24"/>
        </w:rPr>
        <w:t>Škovacin</w:t>
      </w:r>
      <w:proofErr w:type="spellEnd"/>
      <w:r>
        <w:rPr>
          <w:rFonts w:ascii="Times New Roman" w:hAnsi="Times New Roman" w:cs="Times New Roman"/>
          <w:sz w:val="24"/>
          <w:szCs w:val="24"/>
        </w:rPr>
        <w:t xml:space="preserve"> d.o.o.</w:t>
      </w:r>
    </w:p>
    <w:p w:rsidR="006B0FE0" w:rsidRPr="00E65F2D" w:rsidRDefault="006B0FE0" w:rsidP="006B0FE0">
      <w:pPr>
        <w:autoSpaceDE w:val="0"/>
        <w:autoSpaceDN w:val="0"/>
        <w:adjustRightInd w:val="0"/>
        <w:spacing w:after="0" w:line="240" w:lineRule="auto"/>
        <w:rPr>
          <w:rFonts w:ascii="Times New Roman" w:hAnsi="Times New Roman" w:cs="Times New Roman"/>
          <w:sz w:val="24"/>
          <w:szCs w:val="24"/>
        </w:rPr>
      </w:pPr>
    </w:p>
    <w:p w:rsidR="006B0FE0" w:rsidRDefault="006B0FE0" w:rsidP="00163669">
      <w:pPr>
        <w:jc w:val="both"/>
        <w:rPr>
          <w:rFonts w:ascii="Times New Roman" w:hAnsi="Times New Roman" w:cs="Times New Roman"/>
          <w:sz w:val="24"/>
          <w:szCs w:val="24"/>
        </w:rPr>
      </w:pPr>
      <w:r w:rsidRPr="006B0FE0">
        <w:rPr>
          <w:rFonts w:ascii="Times New Roman" w:hAnsi="Times New Roman" w:cs="Times New Roman"/>
          <w:sz w:val="24"/>
          <w:szCs w:val="24"/>
        </w:rPr>
        <w:t>U</w:t>
      </w:r>
      <w:r w:rsidR="00163669" w:rsidRPr="006B0FE0">
        <w:rPr>
          <w:rFonts w:ascii="Times New Roman" w:hAnsi="Times New Roman" w:cs="Times New Roman"/>
          <w:sz w:val="24"/>
          <w:szCs w:val="24"/>
        </w:rPr>
        <w:t xml:space="preserve"> narednom periodu se planira nabaviti još komunalnih vozila koji će pomoći realizaciji Cilja 1.2. Predviđeno financiranje je iz vlastitih sredstava komunalnog društva </w:t>
      </w:r>
      <w:proofErr w:type="spellStart"/>
      <w:r w:rsidR="00163669" w:rsidRPr="006B0FE0">
        <w:rPr>
          <w:rFonts w:ascii="Times New Roman" w:hAnsi="Times New Roman" w:cs="Times New Roman"/>
          <w:sz w:val="24"/>
          <w:szCs w:val="24"/>
        </w:rPr>
        <w:t>Škovacin</w:t>
      </w:r>
      <w:proofErr w:type="spellEnd"/>
      <w:r w:rsidR="00163669" w:rsidRPr="006B0FE0">
        <w:rPr>
          <w:rFonts w:ascii="Times New Roman" w:hAnsi="Times New Roman" w:cs="Times New Roman"/>
          <w:sz w:val="24"/>
          <w:szCs w:val="24"/>
        </w:rPr>
        <w:t>, proračuna Općine Rogoznica i Fonda za zaštitu okoliša i energetsku učinkovitost.</w:t>
      </w:r>
      <w:r w:rsidR="00E65F2D" w:rsidRPr="006B0FE0">
        <w:rPr>
          <w:rFonts w:ascii="Times New Roman" w:hAnsi="Times New Roman" w:cs="Times New Roman"/>
          <w:sz w:val="24"/>
          <w:szCs w:val="24"/>
        </w:rPr>
        <w:t xml:space="preserve"> </w:t>
      </w:r>
    </w:p>
    <w:p w:rsidR="00031977" w:rsidRDefault="00031977" w:rsidP="00031977">
      <w:pPr>
        <w:jc w:val="both"/>
        <w:rPr>
          <w:rFonts w:ascii="Times New Roman" w:hAnsi="Times New Roman" w:cs="Times New Roman"/>
          <w:sz w:val="24"/>
          <w:szCs w:val="24"/>
        </w:rPr>
      </w:pPr>
      <w:r w:rsidRPr="00610419">
        <w:rPr>
          <w:rFonts w:ascii="Times New Roman" w:hAnsi="Times New Roman" w:cs="Times New Roman"/>
          <w:sz w:val="24"/>
          <w:szCs w:val="24"/>
        </w:rPr>
        <w:t>Također, na području Općine Rogoznica urediti će se zeleni otoci na kojima će se selektirano prikupljati papir, staklo, plastiku i metal.</w:t>
      </w:r>
    </w:p>
    <w:p w:rsidR="00A524AC" w:rsidRDefault="00A524AC" w:rsidP="00031977">
      <w:pPr>
        <w:jc w:val="both"/>
        <w:rPr>
          <w:rFonts w:ascii="Times New Roman" w:hAnsi="Times New Roman" w:cs="Times New Roman"/>
          <w:sz w:val="24"/>
          <w:szCs w:val="24"/>
        </w:rPr>
      </w:pPr>
    </w:p>
    <w:p w:rsidR="00A524AC" w:rsidRDefault="00A524AC" w:rsidP="00031977">
      <w:pPr>
        <w:jc w:val="both"/>
        <w:rPr>
          <w:rFonts w:ascii="Times New Roman" w:hAnsi="Times New Roman" w:cs="Times New Roman"/>
          <w:sz w:val="24"/>
          <w:szCs w:val="24"/>
        </w:rPr>
      </w:pPr>
    </w:p>
    <w:p w:rsidR="00A524AC" w:rsidRDefault="00A524AC" w:rsidP="00031977">
      <w:pPr>
        <w:jc w:val="both"/>
        <w:rPr>
          <w:rFonts w:ascii="Times New Roman" w:hAnsi="Times New Roman" w:cs="Times New Roman"/>
          <w:sz w:val="24"/>
          <w:szCs w:val="24"/>
        </w:rPr>
      </w:pPr>
    </w:p>
    <w:p w:rsidR="00A524AC" w:rsidRPr="00610419" w:rsidRDefault="00A524AC" w:rsidP="00031977">
      <w:pPr>
        <w:jc w:val="both"/>
        <w:rPr>
          <w:rFonts w:ascii="Times New Roman" w:hAnsi="Times New Roman" w:cs="Times New Roman"/>
          <w:sz w:val="24"/>
          <w:szCs w:val="24"/>
        </w:rPr>
      </w:pPr>
    </w:p>
    <w:p w:rsidR="006614D4" w:rsidRPr="009F2BCC" w:rsidRDefault="00CD5A52" w:rsidP="009F2BCC">
      <w:pPr>
        <w:pStyle w:val="Opisslike"/>
        <w:jc w:val="both"/>
        <w:rPr>
          <w:rFonts w:ascii="Times New Roman" w:hAnsi="Times New Roman" w:cs="Times New Roman"/>
          <w:i/>
          <w:sz w:val="24"/>
          <w:szCs w:val="24"/>
        </w:rPr>
      </w:pPr>
      <w:bookmarkStart w:id="34" w:name="_Toc8305599"/>
      <w:r w:rsidRPr="00E65F2D">
        <w:rPr>
          <w:rFonts w:ascii="Times New Roman" w:hAnsi="Times New Roman" w:cs="Times New Roman"/>
          <w:sz w:val="24"/>
          <w:szCs w:val="24"/>
        </w:rPr>
        <w:lastRenderedPageBreak/>
        <w:t xml:space="preserve">Tablica </w:t>
      </w:r>
      <w:r w:rsidRPr="00E65F2D">
        <w:rPr>
          <w:rFonts w:ascii="Times New Roman" w:hAnsi="Times New Roman" w:cs="Times New Roman"/>
          <w:sz w:val="24"/>
          <w:szCs w:val="24"/>
        </w:rPr>
        <w:fldChar w:fldCharType="begin"/>
      </w:r>
      <w:r w:rsidRPr="00E65F2D">
        <w:rPr>
          <w:rFonts w:ascii="Times New Roman" w:hAnsi="Times New Roman" w:cs="Times New Roman"/>
          <w:sz w:val="24"/>
          <w:szCs w:val="24"/>
        </w:rPr>
        <w:instrText xml:space="preserve"> SEQ Tablica \* ARABIC </w:instrText>
      </w:r>
      <w:r w:rsidRPr="00E65F2D">
        <w:rPr>
          <w:rFonts w:ascii="Times New Roman" w:hAnsi="Times New Roman" w:cs="Times New Roman"/>
          <w:sz w:val="24"/>
          <w:szCs w:val="24"/>
        </w:rPr>
        <w:fldChar w:fldCharType="separate"/>
      </w:r>
      <w:r w:rsidR="00EA4829">
        <w:rPr>
          <w:rFonts w:ascii="Times New Roman" w:hAnsi="Times New Roman" w:cs="Times New Roman"/>
          <w:noProof/>
          <w:sz w:val="24"/>
          <w:szCs w:val="24"/>
        </w:rPr>
        <w:t>8</w:t>
      </w:r>
      <w:r w:rsidRPr="00E65F2D">
        <w:rPr>
          <w:rFonts w:ascii="Times New Roman" w:hAnsi="Times New Roman" w:cs="Times New Roman"/>
          <w:sz w:val="24"/>
          <w:szCs w:val="24"/>
        </w:rPr>
        <w:fldChar w:fldCharType="end"/>
      </w:r>
      <w:r w:rsidR="00B55B30" w:rsidRPr="00E65F2D">
        <w:rPr>
          <w:rFonts w:ascii="Times New Roman" w:hAnsi="Times New Roman" w:cs="Times New Roman"/>
          <w:sz w:val="24"/>
          <w:szCs w:val="24"/>
        </w:rPr>
        <w:t xml:space="preserve">. </w:t>
      </w:r>
      <w:r w:rsidR="009F2BCC" w:rsidRPr="00E65F2D">
        <w:rPr>
          <w:rFonts w:ascii="Times New Roman" w:hAnsi="Times New Roman" w:cs="Times New Roman"/>
          <w:sz w:val="24"/>
          <w:szCs w:val="24"/>
        </w:rPr>
        <w:t xml:space="preserve">Raspolaganje opremom </w:t>
      </w:r>
      <w:r w:rsidR="00A63C49" w:rsidRPr="00E65F2D">
        <w:rPr>
          <w:rFonts w:ascii="Times New Roman" w:hAnsi="Times New Roman" w:cs="Times New Roman"/>
          <w:sz w:val="24"/>
          <w:szCs w:val="24"/>
        </w:rPr>
        <w:t xml:space="preserve">(posudama) </w:t>
      </w:r>
      <w:r w:rsidR="009F2BCC" w:rsidRPr="00E65F2D">
        <w:rPr>
          <w:rFonts w:ascii="Times New Roman" w:hAnsi="Times New Roman" w:cs="Times New Roman"/>
          <w:sz w:val="24"/>
          <w:szCs w:val="24"/>
        </w:rPr>
        <w:t>za prikupljanje miješanog komunalnog otpada i biorazgradivog otpada, te odvojeno prikupljanje otpadnog papira, metala, stakla i plastike</w:t>
      </w:r>
      <w:bookmarkEnd w:id="34"/>
    </w:p>
    <w:tbl>
      <w:tblPr>
        <w:tblStyle w:val="Reetkatablice"/>
        <w:tblW w:w="10173" w:type="dxa"/>
        <w:tblInd w:w="-885" w:type="dxa"/>
        <w:tblLook w:val="04A0" w:firstRow="1" w:lastRow="0" w:firstColumn="1" w:lastColumn="0" w:noHBand="0" w:noVBand="1"/>
      </w:tblPr>
      <w:tblGrid>
        <w:gridCol w:w="779"/>
        <w:gridCol w:w="2553"/>
        <w:gridCol w:w="1262"/>
        <w:gridCol w:w="1206"/>
        <w:gridCol w:w="1610"/>
        <w:gridCol w:w="1356"/>
        <w:gridCol w:w="1407"/>
      </w:tblGrid>
      <w:tr w:rsidR="00E65F2D" w:rsidRPr="00E65F2D" w:rsidTr="00E65F2D">
        <w:trPr>
          <w:trHeight w:val="774"/>
        </w:trPr>
        <w:tc>
          <w:tcPr>
            <w:tcW w:w="779" w:type="dxa"/>
            <w:shd w:val="clear" w:color="auto" w:fill="auto"/>
          </w:tcPr>
          <w:p w:rsidR="00E65F2D" w:rsidRPr="00E65F2D" w:rsidRDefault="00E65F2D" w:rsidP="00BA4E7B">
            <w:pPr>
              <w:pStyle w:val="Odlomakpopisa"/>
              <w:ind w:left="0"/>
              <w:jc w:val="center"/>
              <w:rPr>
                <w:rFonts w:ascii="Times New Roman" w:hAnsi="Times New Roman" w:cs="Times New Roman"/>
                <w:b/>
              </w:rPr>
            </w:pPr>
            <w:r w:rsidRPr="00E65F2D">
              <w:rPr>
                <w:rFonts w:ascii="Times New Roman" w:hAnsi="Times New Roman" w:cs="Times New Roman"/>
                <w:b/>
              </w:rPr>
              <w:t>Redni</w:t>
            </w:r>
          </w:p>
          <w:p w:rsidR="00E65F2D" w:rsidRPr="00E65F2D" w:rsidRDefault="00E65F2D" w:rsidP="00BA4E7B">
            <w:pPr>
              <w:pStyle w:val="Odlomakpopisa"/>
              <w:ind w:left="0"/>
              <w:jc w:val="center"/>
              <w:rPr>
                <w:rFonts w:ascii="Times New Roman" w:hAnsi="Times New Roman" w:cs="Times New Roman"/>
                <w:b/>
              </w:rPr>
            </w:pPr>
            <w:r w:rsidRPr="00E65F2D">
              <w:rPr>
                <w:rFonts w:ascii="Times New Roman" w:hAnsi="Times New Roman" w:cs="Times New Roman"/>
                <w:b/>
              </w:rPr>
              <w:t>broj</w:t>
            </w:r>
          </w:p>
        </w:tc>
        <w:tc>
          <w:tcPr>
            <w:tcW w:w="2553" w:type="dxa"/>
            <w:shd w:val="clear" w:color="auto" w:fill="auto"/>
          </w:tcPr>
          <w:p w:rsidR="00E65F2D" w:rsidRPr="00E65F2D" w:rsidRDefault="00E65F2D" w:rsidP="00BA4E7B">
            <w:pPr>
              <w:pStyle w:val="Odlomakpopisa"/>
              <w:ind w:left="0"/>
              <w:jc w:val="center"/>
              <w:rPr>
                <w:rFonts w:ascii="Times New Roman" w:hAnsi="Times New Roman" w:cs="Times New Roman"/>
                <w:b/>
              </w:rPr>
            </w:pPr>
            <w:r w:rsidRPr="00E65F2D">
              <w:rPr>
                <w:rFonts w:ascii="Times New Roman" w:hAnsi="Times New Roman" w:cs="Times New Roman"/>
                <w:b/>
              </w:rPr>
              <w:t>Vrsta i veličina posuda</w:t>
            </w:r>
          </w:p>
        </w:tc>
        <w:tc>
          <w:tcPr>
            <w:tcW w:w="1262" w:type="dxa"/>
            <w:shd w:val="clear" w:color="auto" w:fill="auto"/>
          </w:tcPr>
          <w:p w:rsidR="00E65F2D" w:rsidRPr="00E65F2D" w:rsidRDefault="00E65F2D" w:rsidP="00BA4E7B">
            <w:pPr>
              <w:pStyle w:val="Odlomakpopisa"/>
              <w:ind w:left="0"/>
              <w:jc w:val="center"/>
              <w:rPr>
                <w:rFonts w:ascii="Times New Roman" w:hAnsi="Times New Roman" w:cs="Times New Roman"/>
                <w:b/>
              </w:rPr>
            </w:pPr>
            <w:r w:rsidRPr="00E65F2D">
              <w:rPr>
                <w:rFonts w:ascii="Times New Roman" w:hAnsi="Times New Roman" w:cs="Times New Roman"/>
                <w:b/>
              </w:rPr>
              <w:t>Broj posuda na dan</w:t>
            </w:r>
          </w:p>
          <w:p w:rsidR="00E65F2D" w:rsidRPr="00E65F2D" w:rsidRDefault="00E65F2D" w:rsidP="00BA4E7B">
            <w:pPr>
              <w:pStyle w:val="Odlomakpopisa"/>
              <w:ind w:left="0"/>
              <w:jc w:val="center"/>
              <w:rPr>
                <w:rFonts w:ascii="Times New Roman" w:hAnsi="Times New Roman" w:cs="Times New Roman"/>
                <w:b/>
              </w:rPr>
            </w:pPr>
            <w:r w:rsidRPr="00E65F2D">
              <w:rPr>
                <w:rFonts w:ascii="Times New Roman" w:hAnsi="Times New Roman" w:cs="Times New Roman"/>
                <w:b/>
              </w:rPr>
              <w:t>31.12.2017.</w:t>
            </w:r>
          </w:p>
        </w:tc>
        <w:tc>
          <w:tcPr>
            <w:tcW w:w="1206" w:type="dxa"/>
            <w:shd w:val="clear" w:color="auto" w:fill="auto"/>
          </w:tcPr>
          <w:p w:rsidR="00E65F2D" w:rsidRPr="00E65F2D" w:rsidRDefault="00E65F2D" w:rsidP="00BA4E7B">
            <w:pPr>
              <w:pStyle w:val="Odlomakpopisa"/>
              <w:ind w:left="0"/>
              <w:jc w:val="center"/>
              <w:rPr>
                <w:rFonts w:ascii="Times New Roman" w:hAnsi="Times New Roman" w:cs="Times New Roman"/>
                <w:b/>
              </w:rPr>
            </w:pPr>
            <w:r w:rsidRPr="00E65F2D">
              <w:rPr>
                <w:rFonts w:ascii="Times New Roman" w:hAnsi="Times New Roman" w:cs="Times New Roman"/>
                <w:b/>
              </w:rPr>
              <w:t>Broj posuda na dan</w:t>
            </w:r>
          </w:p>
          <w:p w:rsidR="00E65F2D" w:rsidRPr="00E65F2D" w:rsidRDefault="00E65F2D" w:rsidP="00BA4E7B">
            <w:pPr>
              <w:pStyle w:val="Odlomakpopisa"/>
              <w:ind w:left="0"/>
              <w:jc w:val="center"/>
              <w:rPr>
                <w:rFonts w:ascii="Times New Roman" w:hAnsi="Times New Roman" w:cs="Times New Roman"/>
                <w:b/>
              </w:rPr>
            </w:pPr>
            <w:r w:rsidRPr="00E65F2D">
              <w:rPr>
                <w:rFonts w:ascii="Times New Roman" w:hAnsi="Times New Roman" w:cs="Times New Roman"/>
                <w:b/>
              </w:rPr>
              <w:t>31.12.2018</w:t>
            </w:r>
          </w:p>
        </w:tc>
        <w:tc>
          <w:tcPr>
            <w:tcW w:w="1610" w:type="dxa"/>
            <w:shd w:val="clear" w:color="auto" w:fill="auto"/>
          </w:tcPr>
          <w:p w:rsidR="00E65F2D" w:rsidRPr="00E65F2D" w:rsidRDefault="00E65F2D" w:rsidP="00BA4E7B">
            <w:pPr>
              <w:pStyle w:val="Odlomakpopisa"/>
              <w:jc w:val="center"/>
              <w:rPr>
                <w:rFonts w:ascii="Times New Roman" w:hAnsi="Times New Roman" w:cs="Times New Roman"/>
                <w:b/>
              </w:rPr>
            </w:pPr>
            <w:r w:rsidRPr="00E65F2D">
              <w:rPr>
                <w:rFonts w:ascii="Times New Roman" w:hAnsi="Times New Roman" w:cs="Times New Roman"/>
                <w:b/>
              </w:rPr>
              <w:t>Broj posuda na dan</w:t>
            </w:r>
          </w:p>
          <w:p w:rsidR="00E65F2D" w:rsidRPr="00E65F2D" w:rsidRDefault="00E65F2D" w:rsidP="00BA4E7B">
            <w:pPr>
              <w:pStyle w:val="Odlomakpopisa"/>
              <w:ind w:left="0"/>
              <w:jc w:val="center"/>
              <w:rPr>
                <w:rFonts w:ascii="Times New Roman" w:hAnsi="Times New Roman" w:cs="Times New Roman"/>
                <w:b/>
              </w:rPr>
            </w:pPr>
            <w:r w:rsidRPr="00E65F2D">
              <w:rPr>
                <w:rFonts w:ascii="Times New Roman" w:hAnsi="Times New Roman" w:cs="Times New Roman"/>
                <w:b/>
              </w:rPr>
              <w:t>31.12.2019</w:t>
            </w:r>
          </w:p>
        </w:tc>
        <w:tc>
          <w:tcPr>
            <w:tcW w:w="1356" w:type="dxa"/>
            <w:shd w:val="clear" w:color="auto" w:fill="auto"/>
          </w:tcPr>
          <w:p w:rsidR="00E65F2D" w:rsidRPr="00E65F2D" w:rsidRDefault="00E65F2D" w:rsidP="00BA4E7B">
            <w:pPr>
              <w:pStyle w:val="Odlomakpopisa"/>
              <w:ind w:left="0"/>
              <w:jc w:val="center"/>
              <w:rPr>
                <w:rFonts w:ascii="Times New Roman" w:hAnsi="Times New Roman" w:cs="Times New Roman"/>
                <w:b/>
              </w:rPr>
            </w:pPr>
            <w:r w:rsidRPr="00E65F2D">
              <w:rPr>
                <w:rFonts w:ascii="Times New Roman" w:hAnsi="Times New Roman" w:cs="Times New Roman"/>
                <w:b/>
              </w:rPr>
              <w:t>Utrošena financijska sredstva u 2019. god. bez PDV-a</w:t>
            </w:r>
          </w:p>
        </w:tc>
        <w:tc>
          <w:tcPr>
            <w:tcW w:w="1407" w:type="dxa"/>
            <w:shd w:val="clear" w:color="auto" w:fill="auto"/>
          </w:tcPr>
          <w:p w:rsidR="00E65F2D" w:rsidRPr="00E65F2D" w:rsidRDefault="00E65F2D" w:rsidP="00BA4E7B">
            <w:pPr>
              <w:pStyle w:val="Odlomakpopisa"/>
              <w:ind w:left="0"/>
              <w:jc w:val="center"/>
              <w:rPr>
                <w:rFonts w:ascii="Times New Roman" w:hAnsi="Times New Roman" w:cs="Times New Roman"/>
                <w:b/>
              </w:rPr>
            </w:pPr>
            <w:r w:rsidRPr="00E65F2D">
              <w:rPr>
                <w:rFonts w:ascii="Times New Roman" w:hAnsi="Times New Roman" w:cs="Times New Roman"/>
                <w:b/>
              </w:rPr>
              <w:t>Izvor financijskih sredstava</w:t>
            </w:r>
          </w:p>
        </w:tc>
      </w:tr>
      <w:tr w:rsidR="00E65F2D" w:rsidRPr="00E65F2D" w:rsidTr="00E65F2D">
        <w:trPr>
          <w:trHeight w:val="258"/>
        </w:trPr>
        <w:tc>
          <w:tcPr>
            <w:tcW w:w="779" w:type="dxa"/>
            <w:shd w:val="clear" w:color="auto" w:fill="auto"/>
          </w:tcPr>
          <w:p w:rsidR="00E65F2D" w:rsidRPr="00E65F2D" w:rsidRDefault="00E65F2D" w:rsidP="00BA4E7B">
            <w:pPr>
              <w:pStyle w:val="Odlomakpopisa"/>
              <w:ind w:left="0"/>
              <w:jc w:val="center"/>
              <w:rPr>
                <w:rFonts w:ascii="Times New Roman" w:hAnsi="Times New Roman" w:cs="Times New Roman"/>
                <w:sz w:val="24"/>
                <w:szCs w:val="24"/>
              </w:rPr>
            </w:pPr>
            <w:r w:rsidRPr="00E65F2D">
              <w:rPr>
                <w:rFonts w:ascii="Times New Roman" w:hAnsi="Times New Roman" w:cs="Times New Roman"/>
                <w:sz w:val="24"/>
                <w:szCs w:val="24"/>
              </w:rPr>
              <w:t>1.</w:t>
            </w:r>
          </w:p>
        </w:tc>
        <w:tc>
          <w:tcPr>
            <w:tcW w:w="2553"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kontejner za miješani i biorazgradivi otpad 1100 L</w:t>
            </w:r>
          </w:p>
        </w:tc>
        <w:tc>
          <w:tcPr>
            <w:tcW w:w="1262"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196</w:t>
            </w:r>
          </w:p>
        </w:tc>
        <w:tc>
          <w:tcPr>
            <w:tcW w:w="1206"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xml:space="preserve">196 </w:t>
            </w:r>
            <w:r w:rsidRPr="00E65F2D">
              <w:rPr>
                <w:rFonts w:ascii="Times New Roman , serif" w:hAnsi="Times New Roman , serif"/>
                <w:sz w:val="24"/>
                <w:szCs w:val="24"/>
              </w:rPr>
              <w:br/>
            </w:r>
          </w:p>
        </w:tc>
        <w:tc>
          <w:tcPr>
            <w:tcW w:w="1610" w:type="dxa"/>
            <w:shd w:val="clear" w:color="auto" w:fill="auto"/>
          </w:tcPr>
          <w:p w:rsidR="00E65F2D" w:rsidRPr="00E65F2D" w:rsidRDefault="00E65F2D" w:rsidP="00BA4E7B">
            <w:pPr>
              <w:pStyle w:val="Odlomakpopisa"/>
              <w:ind w:left="0"/>
              <w:rPr>
                <w:rFonts w:ascii="Times New Roman" w:hAnsi="Times New Roman" w:cs="Times New Roman"/>
                <w:sz w:val="24"/>
                <w:szCs w:val="24"/>
              </w:rPr>
            </w:pPr>
            <w:r w:rsidRPr="00E65F2D">
              <w:rPr>
                <w:rFonts w:ascii="Times New Roman" w:hAnsi="Times New Roman" w:cs="Times New Roman"/>
                <w:sz w:val="24"/>
                <w:szCs w:val="24"/>
              </w:rPr>
              <w:t>196</w:t>
            </w:r>
          </w:p>
        </w:tc>
        <w:tc>
          <w:tcPr>
            <w:tcW w:w="1356" w:type="dxa"/>
            <w:shd w:val="clear" w:color="auto" w:fill="auto"/>
          </w:tcPr>
          <w:p w:rsidR="00E65F2D" w:rsidRPr="00E65F2D" w:rsidRDefault="00E65F2D" w:rsidP="00BA4E7B">
            <w:pPr>
              <w:pStyle w:val="Odlomakpopisa"/>
              <w:ind w:left="0"/>
              <w:rPr>
                <w:rFonts w:ascii="Times New Roman" w:hAnsi="Times New Roman" w:cs="Times New Roman"/>
                <w:sz w:val="24"/>
                <w:szCs w:val="24"/>
              </w:rPr>
            </w:pPr>
          </w:p>
        </w:tc>
        <w:tc>
          <w:tcPr>
            <w:tcW w:w="1407" w:type="dxa"/>
            <w:shd w:val="clear" w:color="auto" w:fill="auto"/>
          </w:tcPr>
          <w:p w:rsidR="00E65F2D" w:rsidRPr="00E65F2D" w:rsidRDefault="00E65F2D" w:rsidP="00BA4E7B">
            <w:pPr>
              <w:pStyle w:val="Odlomakpopisa"/>
              <w:ind w:left="0"/>
              <w:rPr>
                <w:rFonts w:ascii="Times New Roman" w:hAnsi="Times New Roman" w:cs="Times New Roman"/>
                <w:sz w:val="24"/>
                <w:szCs w:val="24"/>
              </w:rPr>
            </w:pPr>
          </w:p>
        </w:tc>
      </w:tr>
      <w:tr w:rsidR="00E65F2D" w:rsidRPr="00E65F2D" w:rsidTr="00E65F2D">
        <w:trPr>
          <w:trHeight w:val="258"/>
        </w:trPr>
        <w:tc>
          <w:tcPr>
            <w:tcW w:w="779" w:type="dxa"/>
            <w:shd w:val="clear" w:color="auto" w:fill="auto"/>
          </w:tcPr>
          <w:p w:rsidR="00E65F2D" w:rsidRPr="00E65F2D" w:rsidRDefault="00E65F2D" w:rsidP="00BA4E7B">
            <w:pPr>
              <w:pStyle w:val="Odlomakpopisa"/>
              <w:ind w:left="0"/>
              <w:jc w:val="center"/>
              <w:rPr>
                <w:rFonts w:ascii="Times New Roman" w:hAnsi="Times New Roman" w:cs="Times New Roman"/>
                <w:sz w:val="24"/>
                <w:szCs w:val="24"/>
              </w:rPr>
            </w:pPr>
            <w:r w:rsidRPr="00E65F2D">
              <w:rPr>
                <w:rFonts w:ascii="Times New Roman" w:hAnsi="Times New Roman" w:cs="Times New Roman"/>
                <w:sz w:val="24"/>
                <w:szCs w:val="24"/>
              </w:rPr>
              <w:t>2.</w:t>
            </w:r>
          </w:p>
        </w:tc>
        <w:tc>
          <w:tcPr>
            <w:tcW w:w="2553" w:type="dxa"/>
            <w:shd w:val="clear" w:color="auto" w:fill="auto"/>
          </w:tcPr>
          <w:p w:rsidR="00E65F2D" w:rsidRPr="00E65F2D" w:rsidRDefault="00E65F2D" w:rsidP="00BA4E7B">
            <w:pPr>
              <w:pStyle w:val="Odlomakpopisa"/>
              <w:ind w:left="0"/>
              <w:rPr>
                <w:rFonts w:ascii="Calibri" w:hAnsi="Calibri"/>
                <w:color w:val="000000"/>
              </w:rPr>
            </w:pPr>
            <w:r w:rsidRPr="00E65F2D">
              <w:rPr>
                <w:rFonts w:ascii="Times New Roman , serif" w:hAnsi="Times New Roman , serif"/>
                <w:sz w:val="24"/>
                <w:szCs w:val="24"/>
              </w:rPr>
              <w:t> kontejner za papir 1100 L</w:t>
            </w:r>
          </w:p>
        </w:tc>
        <w:tc>
          <w:tcPr>
            <w:tcW w:w="1262"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8</w:t>
            </w:r>
          </w:p>
        </w:tc>
        <w:tc>
          <w:tcPr>
            <w:tcW w:w="1206"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8</w:t>
            </w:r>
          </w:p>
        </w:tc>
        <w:tc>
          <w:tcPr>
            <w:tcW w:w="1610" w:type="dxa"/>
            <w:shd w:val="clear" w:color="auto" w:fill="auto"/>
          </w:tcPr>
          <w:p w:rsidR="00E65F2D" w:rsidRPr="00E65F2D" w:rsidRDefault="00E65F2D" w:rsidP="00BA4E7B">
            <w:pPr>
              <w:pStyle w:val="Odlomakpopisa"/>
              <w:ind w:left="0"/>
              <w:rPr>
                <w:rFonts w:ascii="Times New Roman" w:hAnsi="Times New Roman" w:cs="Times New Roman"/>
                <w:sz w:val="24"/>
                <w:szCs w:val="24"/>
              </w:rPr>
            </w:pPr>
            <w:r w:rsidRPr="00E65F2D">
              <w:rPr>
                <w:rFonts w:ascii="Times New Roman" w:hAnsi="Times New Roman" w:cs="Times New Roman"/>
                <w:sz w:val="24"/>
                <w:szCs w:val="24"/>
              </w:rPr>
              <w:t>8</w:t>
            </w:r>
          </w:p>
        </w:tc>
        <w:tc>
          <w:tcPr>
            <w:tcW w:w="1356" w:type="dxa"/>
            <w:shd w:val="clear" w:color="auto" w:fill="auto"/>
          </w:tcPr>
          <w:p w:rsidR="00E65F2D" w:rsidRPr="00E65F2D" w:rsidRDefault="00E65F2D" w:rsidP="00BA4E7B">
            <w:pPr>
              <w:pStyle w:val="Odlomakpopisa"/>
              <w:ind w:left="0"/>
              <w:rPr>
                <w:rFonts w:ascii="Times New Roman" w:hAnsi="Times New Roman" w:cs="Times New Roman"/>
                <w:sz w:val="24"/>
                <w:szCs w:val="24"/>
              </w:rPr>
            </w:pPr>
          </w:p>
        </w:tc>
        <w:tc>
          <w:tcPr>
            <w:tcW w:w="1407" w:type="dxa"/>
            <w:shd w:val="clear" w:color="auto" w:fill="auto"/>
          </w:tcPr>
          <w:p w:rsidR="00E65F2D" w:rsidRPr="00E65F2D" w:rsidRDefault="00E65F2D" w:rsidP="00BA4E7B">
            <w:pPr>
              <w:pStyle w:val="Odlomakpopisa"/>
              <w:ind w:left="0"/>
              <w:rPr>
                <w:rFonts w:ascii="Times New Roman" w:hAnsi="Times New Roman" w:cs="Times New Roman"/>
                <w:sz w:val="24"/>
                <w:szCs w:val="24"/>
              </w:rPr>
            </w:pPr>
          </w:p>
        </w:tc>
      </w:tr>
      <w:tr w:rsidR="00E65F2D" w:rsidRPr="00E65F2D" w:rsidTr="00E65F2D">
        <w:trPr>
          <w:trHeight w:val="258"/>
        </w:trPr>
        <w:tc>
          <w:tcPr>
            <w:tcW w:w="779" w:type="dxa"/>
            <w:shd w:val="clear" w:color="auto" w:fill="auto"/>
          </w:tcPr>
          <w:p w:rsidR="00E65F2D" w:rsidRPr="00E65F2D" w:rsidRDefault="00E65F2D" w:rsidP="00BA4E7B">
            <w:pPr>
              <w:jc w:val="center"/>
              <w:rPr>
                <w:rFonts w:ascii="Times New Roman" w:hAnsi="Times New Roman" w:cs="Times New Roman"/>
                <w:sz w:val="24"/>
                <w:szCs w:val="24"/>
              </w:rPr>
            </w:pPr>
            <w:r w:rsidRPr="00E65F2D">
              <w:rPr>
                <w:rFonts w:ascii="Times New Roman" w:hAnsi="Times New Roman" w:cs="Times New Roman"/>
                <w:sz w:val="24"/>
                <w:szCs w:val="24"/>
              </w:rPr>
              <w:t>3.</w:t>
            </w:r>
          </w:p>
        </w:tc>
        <w:tc>
          <w:tcPr>
            <w:tcW w:w="2553" w:type="dxa"/>
            <w:shd w:val="clear" w:color="auto" w:fill="auto"/>
          </w:tcPr>
          <w:p w:rsidR="00E65F2D" w:rsidRPr="00E65F2D" w:rsidRDefault="00E65F2D" w:rsidP="00BA4E7B">
            <w:pPr>
              <w:pStyle w:val="Odlomakpopisa"/>
              <w:ind w:left="0"/>
              <w:rPr>
                <w:rFonts w:ascii="Calibri" w:hAnsi="Calibri"/>
                <w:color w:val="000000"/>
              </w:rPr>
            </w:pPr>
            <w:r w:rsidRPr="00E65F2D">
              <w:rPr>
                <w:rFonts w:ascii="Times New Roman , serif" w:hAnsi="Times New Roman , serif"/>
                <w:sz w:val="24"/>
                <w:szCs w:val="24"/>
              </w:rPr>
              <w:t> kontejner za plastiku 1100 L</w:t>
            </w:r>
          </w:p>
        </w:tc>
        <w:tc>
          <w:tcPr>
            <w:tcW w:w="1262"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8</w:t>
            </w:r>
          </w:p>
        </w:tc>
        <w:tc>
          <w:tcPr>
            <w:tcW w:w="1206"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8</w:t>
            </w:r>
          </w:p>
        </w:tc>
        <w:tc>
          <w:tcPr>
            <w:tcW w:w="1610" w:type="dxa"/>
            <w:shd w:val="clear" w:color="auto" w:fill="auto"/>
          </w:tcPr>
          <w:p w:rsidR="00E65F2D" w:rsidRPr="00E65F2D" w:rsidRDefault="00E65F2D" w:rsidP="00BA4E7B">
            <w:pPr>
              <w:pStyle w:val="Odlomakpopisa"/>
              <w:ind w:left="0"/>
              <w:rPr>
                <w:rFonts w:ascii="Times New Roman" w:hAnsi="Times New Roman" w:cs="Times New Roman"/>
                <w:sz w:val="24"/>
                <w:szCs w:val="24"/>
              </w:rPr>
            </w:pPr>
            <w:r w:rsidRPr="00E65F2D">
              <w:rPr>
                <w:rFonts w:ascii="Times New Roman" w:hAnsi="Times New Roman" w:cs="Times New Roman"/>
                <w:sz w:val="24"/>
                <w:szCs w:val="24"/>
              </w:rPr>
              <w:t>8</w:t>
            </w:r>
          </w:p>
        </w:tc>
        <w:tc>
          <w:tcPr>
            <w:tcW w:w="1356" w:type="dxa"/>
            <w:shd w:val="clear" w:color="auto" w:fill="auto"/>
          </w:tcPr>
          <w:p w:rsidR="00E65F2D" w:rsidRPr="00E65F2D" w:rsidRDefault="00E65F2D" w:rsidP="00BA4E7B">
            <w:pPr>
              <w:pStyle w:val="Odlomakpopisa"/>
              <w:ind w:left="0"/>
              <w:rPr>
                <w:rFonts w:ascii="Times New Roman" w:hAnsi="Times New Roman" w:cs="Times New Roman"/>
                <w:sz w:val="24"/>
                <w:szCs w:val="24"/>
              </w:rPr>
            </w:pPr>
          </w:p>
        </w:tc>
        <w:tc>
          <w:tcPr>
            <w:tcW w:w="1407" w:type="dxa"/>
            <w:shd w:val="clear" w:color="auto" w:fill="auto"/>
          </w:tcPr>
          <w:p w:rsidR="00E65F2D" w:rsidRPr="00E65F2D" w:rsidRDefault="00E65F2D" w:rsidP="00BA4E7B">
            <w:pPr>
              <w:pStyle w:val="Odlomakpopisa"/>
              <w:ind w:left="0"/>
              <w:rPr>
                <w:rFonts w:ascii="Times New Roman" w:hAnsi="Times New Roman" w:cs="Times New Roman"/>
                <w:sz w:val="24"/>
                <w:szCs w:val="24"/>
              </w:rPr>
            </w:pPr>
          </w:p>
        </w:tc>
      </w:tr>
      <w:tr w:rsidR="00E65F2D" w:rsidRPr="00E65F2D" w:rsidTr="00E65F2D">
        <w:trPr>
          <w:trHeight w:val="274"/>
        </w:trPr>
        <w:tc>
          <w:tcPr>
            <w:tcW w:w="779" w:type="dxa"/>
            <w:shd w:val="clear" w:color="auto" w:fill="auto"/>
          </w:tcPr>
          <w:p w:rsidR="00E65F2D" w:rsidRPr="00E65F2D" w:rsidRDefault="00E65F2D" w:rsidP="00BA4E7B">
            <w:pPr>
              <w:jc w:val="center"/>
              <w:rPr>
                <w:rFonts w:ascii="Times New Roman" w:hAnsi="Times New Roman" w:cs="Times New Roman"/>
                <w:sz w:val="24"/>
                <w:szCs w:val="24"/>
              </w:rPr>
            </w:pPr>
            <w:r w:rsidRPr="00E65F2D">
              <w:rPr>
                <w:rFonts w:ascii="Times New Roman" w:hAnsi="Times New Roman" w:cs="Times New Roman"/>
                <w:sz w:val="24"/>
                <w:szCs w:val="24"/>
              </w:rPr>
              <w:t>4.</w:t>
            </w:r>
          </w:p>
        </w:tc>
        <w:tc>
          <w:tcPr>
            <w:tcW w:w="2553"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kontejner za staklo 1100 L</w:t>
            </w:r>
          </w:p>
        </w:tc>
        <w:tc>
          <w:tcPr>
            <w:tcW w:w="1262"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xml:space="preserve">8 </w:t>
            </w:r>
            <w:r w:rsidRPr="00E65F2D">
              <w:rPr>
                <w:rFonts w:ascii="Times New Roman , serif" w:hAnsi="Times New Roman , serif"/>
                <w:sz w:val="24"/>
                <w:szCs w:val="24"/>
              </w:rPr>
              <w:br/>
            </w:r>
          </w:p>
        </w:tc>
        <w:tc>
          <w:tcPr>
            <w:tcW w:w="1206"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8</w:t>
            </w:r>
          </w:p>
        </w:tc>
        <w:tc>
          <w:tcPr>
            <w:tcW w:w="1610" w:type="dxa"/>
            <w:shd w:val="clear" w:color="auto" w:fill="auto"/>
          </w:tcPr>
          <w:p w:rsidR="00E65F2D" w:rsidRPr="00E65F2D" w:rsidRDefault="00E65F2D" w:rsidP="00BA4E7B">
            <w:pPr>
              <w:pStyle w:val="Odlomakpopisa"/>
              <w:ind w:left="0"/>
              <w:rPr>
                <w:rFonts w:ascii="Times New Roman" w:hAnsi="Times New Roman" w:cs="Times New Roman"/>
                <w:sz w:val="24"/>
                <w:szCs w:val="24"/>
              </w:rPr>
            </w:pPr>
            <w:r w:rsidRPr="00E65F2D">
              <w:rPr>
                <w:rFonts w:ascii="Times New Roman" w:hAnsi="Times New Roman" w:cs="Times New Roman"/>
                <w:sz w:val="24"/>
                <w:szCs w:val="24"/>
              </w:rPr>
              <w:t>8</w:t>
            </w:r>
          </w:p>
        </w:tc>
        <w:tc>
          <w:tcPr>
            <w:tcW w:w="1356" w:type="dxa"/>
            <w:shd w:val="clear" w:color="auto" w:fill="auto"/>
          </w:tcPr>
          <w:p w:rsidR="00E65F2D" w:rsidRPr="00E65F2D" w:rsidRDefault="00E65F2D" w:rsidP="00BA4E7B">
            <w:pPr>
              <w:pStyle w:val="Odlomakpopisa"/>
              <w:ind w:left="0"/>
              <w:rPr>
                <w:rFonts w:ascii="Times New Roman" w:hAnsi="Times New Roman" w:cs="Times New Roman"/>
                <w:sz w:val="24"/>
                <w:szCs w:val="24"/>
              </w:rPr>
            </w:pPr>
          </w:p>
        </w:tc>
        <w:tc>
          <w:tcPr>
            <w:tcW w:w="1407" w:type="dxa"/>
            <w:shd w:val="clear" w:color="auto" w:fill="auto"/>
          </w:tcPr>
          <w:p w:rsidR="00E65F2D" w:rsidRPr="00E65F2D" w:rsidRDefault="00E65F2D" w:rsidP="00BA4E7B">
            <w:pPr>
              <w:pStyle w:val="Odlomakpopisa"/>
              <w:ind w:left="0"/>
              <w:rPr>
                <w:rFonts w:ascii="Times New Roman" w:hAnsi="Times New Roman" w:cs="Times New Roman"/>
                <w:sz w:val="24"/>
                <w:szCs w:val="24"/>
              </w:rPr>
            </w:pPr>
          </w:p>
        </w:tc>
      </w:tr>
      <w:tr w:rsidR="00E65F2D" w:rsidRPr="00E65F2D" w:rsidTr="00E65F2D">
        <w:trPr>
          <w:trHeight w:val="274"/>
        </w:trPr>
        <w:tc>
          <w:tcPr>
            <w:tcW w:w="779" w:type="dxa"/>
            <w:shd w:val="clear" w:color="auto" w:fill="auto"/>
          </w:tcPr>
          <w:p w:rsidR="00E65F2D" w:rsidRPr="00E65F2D" w:rsidRDefault="00E65F2D" w:rsidP="00BA4E7B">
            <w:pPr>
              <w:jc w:val="center"/>
              <w:rPr>
                <w:rFonts w:ascii="Times New Roman" w:hAnsi="Times New Roman" w:cs="Times New Roman"/>
                <w:sz w:val="24"/>
                <w:szCs w:val="24"/>
              </w:rPr>
            </w:pPr>
            <w:r w:rsidRPr="00E65F2D">
              <w:rPr>
                <w:rFonts w:ascii="Times New Roman" w:hAnsi="Times New Roman" w:cs="Times New Roman"/>
                <w:sz w:val="24"/>
                <w:szCs w:val="24"/>
              </w:rPr>
              <w:t>5.</w:t>
            </w:r>
          </w:p>
        </w:tc>
        <w:tc>
          <w:tcPr>
            <w:tcW w:w="2553" w:type="dxa"/>
            <w:shd w:val="clear" w:color="auto" w:fill="auto"/>
          </w:tcPr>
          <w:p w:rsidR="00E65F2D" w:rsidRPr="00E65F2D" w:rsidRDefault="00E65F2D" w:rsidP="00BA4E7B">
            <w:pPr>
              <w:pStyle w:val="Odlomakpopisa"/>
              <w:ind w:left="0"/>
              <w:rPr>
                <w:rFonts w:ascii="Calibri" w:hAnsi="Calibri"/>
                <w:color w:val="000000"/>
              </w:rPr>
            </w:pPr>
            <w:r w:rsidRPr="00E65F2D">
              <w:rPr>
                <w:rFonts w:ascii="Times New Roman , serif" w:hAnsi="Times New Roman , serif"/>
                <w:sz w:val="24"/>
                <w:szCs w:val="24"/>
              </w:rPr>
              <w:t> kontejner za metal 1100 L</w:t>
            </w:r>
          </w:p>
        </w:tc>
        <w:tc>
          <w:tcPr>
            <w:tcW w:w="1262"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8</w:t>
            </w:r>
          </w:p>
        </w:tc>
        <w:tc>
          <w:tcPr>
            <w:tcW w:w="1206"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8</w:t>
            </w:r>
          </w:p>
        </w:tc>
        <w:tc>
          <w:tcPr>
            <w:tcW w:w="1610" w:type="dxa"/>
            <w:shd w:val="clear" w:color="auto" w:fill="auto"/>
          </w:tcPr>
          <w:p w:rsidR="00E65F2D" w:rsidRPr="00E65F2D" w:rsidRDefault="00E65F2D" w:rsidP="00BA4E7B">
            <w:pPr>
              <w:pStyle w:val="Odlomakpopisa"/>
              <w:ind w:left="0"/>
              <w:rPr>
                <w:rFonts w:ascii="Times New Roman" w:hAnsi="Times New Roman" w:cs="Times New Roman"/>
                <w:sz w:val="24"/>
                <w:szCs w:val="24"/>
              </w:rPr>
            </w:pPr>
            <w:r w:rsidRPr="00E65F2D">
              <w:rPr>
                <w:rFonts w:ascii="Times New Roman" w:hAnsi="Times New Roman" w:cs="Times New Roman"/>
                <w:sz w:val="24"/>
                <w:szCs w:val="24"/>
              </w:rPr>
              <w:t>8</w:t>
            </w:r>
          </w:p>
        </w:tc>
        <w:tc>
          <w:tcPr>
            <w:tcW w:w="1356" w:type="dxa"/>
            <w:shd w:val="clear" w:color="auto" w:fill="auto"/>
          </w:tcPr>
          <w:p w:rsidR="00E65F2D" w:rsidRPr="00E65F2D" w:rsidRDefault="00E65F2D" w:rsidP="00BA4E7B">
            <w:pPr>
              <w:pStyle w:val="Odlomakpopisa"/>
              <w:ind w:left="0"/>
              <w:rPr>
                <w:rFonts w:ascii="Times New Roman" w:hAnsi="Times New Roman" w:cs="Times New Roman"/>
                <w:sz w:val="24"/>
                <w:szCs w:val="24"/>
              </w:rPr>
            </w:pPr>
          </w:p>
        </w:tc>
        <w:tc>
          <w:tcPr>
            <w:tcW w:w="1407" w:type="dxa"/>
            <w:shd w:val="clear" w:color="auto" w:fill="auto"/>
          </w:tcPr>
          <w:p w:rsidR="00E65F2D" w:rsidRPr="00E65F2D" w:rsidRDefault="00E65F2D" w:rsidP="00BA4E7B">
            <w:pPr>
              <w:pStyle w:val="Odlomakpopisa"/>
              <w:ind w:left="0"/>
              <w:rPr>
                <w:rFonts w:ascii="Times New Roman" w:hAnsi="Times New Roman" w:cs="Times New Roman"/>
                <w:sz w:val="24"/>
                <w:szCs w:val="24"/>
              </w:rPr>
            </w:pPr>
          </w:p>
        </w:tc>
      </w:tr>
      <w:tr w:rsidR="00E65F2D" w:rsidRPr="00E65F2D" w:rsidTr="00E65F2D">
        <w:trPr>
          <w:trHeight w:val="274"/>
        </w:trPr>
        <w:tc>
          <w:tcPr>
            <w:tcW w:w="779" w:type="dxa"/>
            <w:shd w:val="clear" w:color="auto" w:fill="auto"/>
          </w:tcPr>
          <w:p w:rsidR="00E65F2D" w:rsidRPr="00E65F2D" w:rsidRDefault="00E65F2D" w:rsidP="00BA4E7B">
            <w:pPr>
              <w:jc w:val="center"/>
              <w:rPr>
                <w:rFonts w:ascii="Times New Roman" w:hAnsi="Times New Roman" w:cs="Times New Roman"/>
                <w:sz w:val="24"/>
                <w:szCs w:val="24"/>
              </w:rPr>
            </w:pPr>
            <w:r w:rsidRPr="00E65F2D">
              <w:rPr>
                <w:rFonts w:ascii="Times New Roman" w:hAnsi="Times New Roman" w:cs="Times New Roman"/>
                <w:sz w:val="24"/>
                <w:szCs w:val="24"/>
              </w:rPr>
              <w:t>6.</w:t>
            </w:r>
          </w:p>
        </w:tc>
        <w:tc>
          <w:tcPr>
            <w:tcW w:w="2553" w:type="dxa"/>
            <w:shd w:val="clear" w:color="auto" w:fill="auto"/>
          </w:tcPr>
          <w:p w:rsidR="00E65F2D" w:rsidRPr="00E65F2D" w:rsidRDefault="00E65F2D" w:rsidP="00BA4E7B">
            <w:pPr>
              <w:pStyle w:val="Odlomakpopisa"/>
              <w:ind w:left="0"/>
              <w:rPr>
                <w:rFonts w:ascii="Calibri" w:hAnsi="Calibri"/>
                <w:color w:val="000000"/>
              </w:rPr>
            </w:pPr>
            <w:r w:rsidRPr="00E65F2D">
              <w:rPr>
                <w:rFonts w:ascii="Times New Roman , serif" w:hAnsi="Times New Roman , serif"/>
                <w:sz w:val="24"/>
                <w:szCs w:val="24"/>
              </w:rPr>
              <w:t>posude za miješani i biorazgradivi otpad 120 L</w:t>
            </w:r>
          </w:p>
        </w:tc>
        <w:tc>
          <w:tcPr>
            <w:tcW w:w="1262"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9</w:t>
            </w:r>
          </w:p>
        </w:tc>
        <w:tc>
          <w:tcPr>
            <w:tcW w:w="1206"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19</w:t>
            </w:r>
          </w:p>
        </w:tc>
        <w:tc>
          <w:tcPr>
            <w:tcW w:w="1610" w:type="dxa"/>
            <w:shd w:val="clear" w:color="auto" w:fill="auto"/>
          </w:tcPr>
          <w:p w:rsidR="00E65F2D" w:rsidRPr="00E65F2D" w:rsidRDefault="00E65F2D" w:rsidP="00BA4E7B">
            <w:pPr>
              <w:pStyle w:val="Odlomakpopisa"/>
              <w:ind w:left="0"/>
              <w:rPr>
                <w:rFonts w:ascii="Times New Roman" w:hAnsi="Times New Roman" w:cs="Times New Roman"/>
                <w:sz w:val="24"/>
                <w:szCs w:val="24"/>
              </w:rPr>
            </w:pPr>
            <w:r w:rsidRPr="00E65F2D">
              <w:rPr>
                <w:rFonts w:ascii="Times New Roman" w:hAnsi="Times New Roman" w:cs="Times New Roman"/>
                <w:sz w:val="24"/>
                <w:szCs w:val="24"/>
              </w:rPr>
              <w:t>2780</w:t>
            </w:r>
          </w:p>
        </w:tc>
        <w:tc>
          <w:tcPr>
            <w:tcW w:w="1356" w:type="dxa"/>
            <w:shd w:val="clear" w:color="auto" w:fill="auto"/>
          </w:tcPr>
          <w:p w:rsidR="00E65F2D" w:rsidRPr="00E65F2D" w:rsidRDefault="00E65F2D" w:rsidP="00BA4E7B">
            <w:pPr>
              <w:pStyle w:val="Odlomakpopisa"/>
              <w:ind w:left="0"/>
              <w:rPr>
                <w:rFonts w:ascii="Times New Roman" w:hAnsi="Times New Roman" w:cs="Times New Roman"/>
                <w:sz w:val="24"/>
                <w:szCs w:val="24"/>
              </w:rPr>
            </w:pPr>
            <w:r w:rsidRPr="00E65F2D">
              <w:rPr>
                <w:rFonts w:ascii="Times New Roman" w:hAnsi="Times New Roman" w:cs="Times New Roman"/>
                <w:sz w:val="24"/>
                <w:szCs w:val="24"/>
              </w:rPr>
              <w:t>283.282,00</w:t>
            </w:r>
          </w:p>
        </w:tc>
        <w:tc>
          <w:tcPr>
            <w:tcW w:w="1407" w:type="dxa"/>
            <w:shd w:val="clear" w:color="auto" w:fill="auto"/>
          </w:tcPr>
          <w:p w:rsidR="00E65F2D" w:rsidRPr="00E65F2D" w:rsidRDefault="009D722C" w:rsidP="00BA4E7B">
            <w:pPr>
              <w:pStyle w:val="Odlomakpopisa"/>
              <w:ind w:left="0"/>
              <w:rPr>
                <w:rFonts w:ascii="Times New Roman" w:hAnsi="Times New Roman" w:cs="Times New Roman"/>
                <w:sz w:val="24"/>
                <w:szCs w:val="24"/>
              </w:rPr>
            </w:pPr>
            <w:r>
              <w:rPr>
                <w:rFonts w:ascii="Times New Roman" w:hAnsi="Times New Roman" w:cs="Times New Roman"/>
                <w:sz w:val="24"/>
                <w:szCs w:val="24"/>
              </w:rPr>
              <w:t>Općina Ro</w:t>
            </w:r>
            <w:r w:rsidR="00934797">
              <w:rPr>
                <w:rFonts w:ascii="Times New Roman" w:hAnsi="Times New Roman" w:cs="Times New Roman"/>
                <w:sz w:val="24"/>
                <w:szCs w:val="24"/>
              </w:rPr>
              <w:t>go</w:t>
            </w:r>
            <w:r>
              <w:rPr>
                <w:rFonts w:ascii="Times New Roman" w:hAnsi="Times New Roman" w:cs="Times New Roman"/>
                <w:sz w:val="24"/>
                <w:szCs w:val="24"/>
              </w:rPr>
              <w:t>znica</w:t>
            </w:r>
          </w:p>
        </w:tc>
      </w:tr>
      <w:tr w:rsidR="00E65F2D" w:rsidRPr="00E65F2D" w:rsidTr="00E65F2D">
        <w:trPr>
          <w:trHeight w:val="274"/>
        </w:trPr>
        <w:tc>
          <w:tcPr>
            <w:tcW w:w="779" w:type="dxa"/>
            <w:shd w:val="clear" w:color="auto" w:fill="auto"/>
          </w:tcPr>
          <w:p w:rsidR="00E65F2D" w:rsidRPr="00E65F2D" w:rsidRDefault="00E65F2D" w:rsidP="00BA4E7B">
            <w:pPr>
              <w:jc w:val="center"/>
              <w:rPr>
                <w:rFonts w:ascii="Times New Roman" w:hAnsi="Times New Roman" w:cs="Times New Roman"/>
                <w:sz w:val="24"/>
                <w:szCs w:val="24"/>
              </w:rPr>
            </w:pPr>
            <w:r w:rsidRPr="00E65F2D">
              <w:rPr>
                <w:rFonts w:ascii="Times New Roman" w:hAnsi="Times New Roman" w:cs="Times New Roman"/>
                <w:sz w:val="24"/>
                <w:szCs w:val="24"/>
              </w:rPr>
              <w:t>7.</w:t>
            </w:r>
          </w:p>
        </w:tc>
        <w:tc>
          <w:tcPr>
            <w:tcW w:w="2553"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posude za miješani i biorazgradivi otpad 240 L</w:t>
            </w:r>
          </w:p>
        </w:tc>
        <w:tc>
          <w:tcPr>
            <w:tcW w:w="1262"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9</w:t>
            </w:r>
          </w:p>
        </w:tc>
        <w:tc>
          <w:tcPr>
            <w:tcW w:w="1206"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24</w:t>
            </w:r>
          </w:p>
        </w:tc>
        <w:tc>
          <w:tcPr>
            <w:tcW w:w="1610" w:type="dxa"/>
            <w:shd w:val="clear" w:color="auto" w:fill="auto"/>
          </w:tcPr>
          <w:p w:rsidR="00E65F2D" w:rsidRPr="00E65F2D" w:rsidRDefault="00E65F2D" w:rsidP="00BA4E7B">
            <w:pPr>
              <w:pStyle w:val="Odlomakpopisa"/>
              <w:ind w:left="0"/>
              <w:rPr>
                <w:rFonts w:ascii="Times New Roman , serif" w:hAnsi="Times New Roman , serif"/>
                <w:sz w:val="24"/>
                <w:szCs w:val="24"/>
              </w:rPr>
            </w:pPr>
            <w:r w:rsidRPr="00E65F2D">
              <w:rPr>
                <w:rFonts w:ascii="Times New Roman , serif" w:hAnsi="Times New Roman , serif"/>
                <w:sz w:val="24"/>
                <w:szCs w:val="24"/>
              </w:rPr>
              <w:t>1020</w:t>
            </w:r>
          </w:p>
        </w:tc>
        <w:tc>
          <w:tcPr>
            <w:tcW w:w="1356"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145.707,00</w:t>
            </w:r>
          </w:p>
        </w:tc>
        <w:tc>
          <w:tcPr>
            <w:tcW w:w="1407" w:type="dxa"/>
            <w:shd w:val="clear" w:color="auto" w:fill="auto"/>
          </w:tcPr>
          <w:p w:rsidR="00E65F2D" w:rsidRPr="00E65F2D" w:rsidRDefault="009D722C" w:rsidP="00BA4E7B">
            <w:pPr>
              <w:pStyle w:val="Odlomakpopisa"/>
              <w:ind w:left="0"/>
            </w:pPr>
            <w:r>
              <w:rPr>
                <w:rFonts w:ascii="Times New Roman , serif" w:hAnsi="Times New Roman , serif"/>
                <w:sz w:val="24"/>
                <w:szCs w:val="24"/>
              </w:rPr>
              <w:t>Općina Ro</w:t>
            </w:r>
            <w:r w:rsidR="00934797">
              <w:rPr>
                <w:rFonts w:ascii="Times New Roman , serif" w:hAnsi="Times New Roman , serif"/>
                <w:sz w:val="24"/>
                <w:szCs w:val="24"/>
              </w:rPr>
              <w:t>go</w:t>
            </w:r>
            <w:r>
              <w:rPr>
                <w:rFonts w:ascii="Times New Roman , serif" w:hAnsi="Times New Roman , serif"/>
                <w:sz w:val="24"/>
                <w:szCs w:val="24"/>
              </w:rPr>
              <w:t>znica</w:t>
            </w:r>
          </w:p>
        </w:tc>
      </w:tr>
      <w:tr w:rsidR="00E65F2D" w:rsidTr="00E65F2D">
        <w:trPr>
          <w:trHeight w:val="258"/>
        </w:trPr>
        <w:tc>
          <w:tcPr>
            <w:tcW w:w="779" w:type="dxa"/>
            <w:shd w:val="clear" w:color="auto" w:fill="auto"/>
          </w:tcPr>
          <w:p w:rsidR="00E65F2D" w:rsidRPr="00E65F2D" w:rsidRDefault="00E65F2D" w:rsidP="00BA4E7B">
            <w:pPr>
              <w:jc w:val="center"/>
              <w:rPr>
                <w:rFonts w:ascii="Times New Roman" w:hAnsi="Times New Roman" w:cs="Times New Roman"/>
                <w:sz w:val="24"/>
                <w:szCs w:val="24"/>
              </w:rPr>
            </w:pPr>
            <w:r w:rsidRPr="00E65F2D">
              <w:rPr>
                <w:rFonts w:ascii="Times New Roman" w:hAnsi="Times New Roman" w:cs="Times New Roman"/>
                <w:sz w:val="24"/>
                <w:szCs w:val="24"/>
              </w:rPr>
              <w:t>8.</w:t>
            </w:r>
          </w:p>
        </w:tc>
        <w:tc>
          <w:tcPr>
            <w:tcW w:w="2553" w:type="dxa"/>
            <w:shd w:val="clear" w:color="auto" w:fill="auto"/>
          </w:tcPr>
          <w:p w:rsidR="00E65F2D" w:rsidRPr="00E65F2D" w:rsidRDefault="00E65F2D" w:rsidP="00BA4E7B">
            <w:pPr>
              <w:pStyle w:val="Odlomakpopisa"/>
              <w:ind w:left="0"/>
              <w:rPr>
                <w:rFonts w:ascii="Calibri" w:hAnsi="Calibri"/>
                <w:color w:val="000000"/>
              </w:rPr>
            </w:pPr>
            <w:r w:rsidRPr="00E65F2D">
              <w:rPr>
                <w:rFonts w:ascii="Times New Roman , serif" w:hAnsi="Times New Roman , serif"/>
                <w:sz w:val="24"/>
                <w:szCs w:val="24"/>
              </w:rPr>
              <w:t>kontejner za miješani i biorazgradivi otpad 1100 L</w:t>
            </w:r>
          </w:p>
        </w:tc>
        <w:tc>
          <w:tcPr>
            <w:tcW w:w="1262"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196</w:t>
            </w:r>
          </w:p>
        </w:tc>
        <w:tc>
          <w:tcPr>
            <w:tcW w:w="1206" w:type="dxa"/>
            <w:shd w:val="clear" w:color="auto" w:fill="auto"/>
          </w:tcPr>
          <w:p w:rsidR="00E65F2D" w:rsidRPr="00E65F2D" w:rsidRDefault="00E65F2D" w:rsidP="00BA4E7B">
            <w:pPr>
              <w:pStyle w:val="Odlomakpopisa"/>
              <w:ind w:left="0"/>
            </w:pPr>
            <w:r w:rsidRPr="00E65F2D">
              <w:rPr>
                <w:rFonts w:ascii="Times New Roman , serif" w:hAnsi="Times New Roman , serif"/>
                <w:sz w:val="24"/>
                <w:szCs w:val="24"/>
              </w:rPr>
              <w:t xml:space="preserve">196 </w:t>
            </w:r>
            <w:r w:rsidRPr="00E65F2D">
              <w:rPr>
                <w:rFonts w:ascii="Times New Roman , serif" w:hAnsi="Times New Roman , serif"/>
                <w:sz w:val="24"/>
                <w:szCs w:val="24"/>
              </w:rPr>
              <w:br/>
            </w:r>
          </w:p>
        </w:tc>
        <w:tc>
          <w:tcPr>
            <w:tcW w:w="1610" w:type="dxa"/>
            <w:shd w:val="clear" w:color="auto" w:fill="auto"/>
          </w:tcPr>
          <w:p w:rsidR="00E65F2D" w:rsidRDefault="00E65F2D" w:rsidP="00BA4E7B">
            <w:pPr>
              <w:pStyle w:val="Odlomakpopisa"/>
              <w:ind w:left="0"/>
              <w:rPr>
                <w:rFonts w:ascii="Times New Roman , serif" w:hAnsi="Times New Roman , serif"/>
                <w:sz w:val="24"/>
                <w:szCs w:val="24"/>
              </w:rPr>
            </w:pPr>
            <w:r w:rsidRPr="00E65F2D">
              <w:rPr>
                <w:rFonts w:ascii="Times New Roman , serif" w:hAnsi="Times New Roman , serif"/>
                <w:sz w:val="24"/>
                <w:szCs w:val="24"/>
              </w:rPr>
              <w:t>196</w:t>
            </w:r>
          </w:p>
        </w:tc>
        <w:tc>
          <w:tcPr>
            <w:tcW w:w="1356" w:type="dxa"/>
            <w:shd w:val="clear" w:color="auto" w:fill="auto"/>
          </w:tcPr>
          <w:p w:rsidR="00E65F2D" w:rsidRDefault="00E65F2D" w:rsidP="00BA4E7B">
            <w:pPr>
              <w:pStyle w:val="Odlomakpopisa"/>
              <w:ind w:left="0"/>
            </w:pPr>
          </w:p>
        </w:tc>
        <w:tc>
          <w:tcPr>
            <w:tcW w:w="1407" w:type="dxa"/>
            <w:shd w:val="clear" w:color="auto" w:fill="auto"/>
          </w:tcPr>
          <w:p w:rsidR="00E65F2D" w:rsidRDefault="00E65F2D" w:rsidP="00BA4E7B">
            <w:pPr>
              <w:pStyle w:val="Odlomakpopisa"/>
              <w:ind w:left="0"/>
            </w:pPr>
          </w:p>
        </w:tc>
      </w:tr>
    </w:tbl>
    <w:p w:rsidR="00A63C49" w:rsidRPr="00BE6DAF" w:rsidRDefault="00D62F79" w:rsidP="00B83BF1">
      <w:r>
        <w:br w:type="page"/>
      </w:r>
    </w:p>
    <w:p w:rsidR="00E65F2D" w:rsidRDefault="00A63C49" w:rsidP="00A63C49">
      <w:pPr>
        <w:pStyle w:val="Opisslike"/>
        <w:jc w:val="both"/>
        <w:rPr>
          <w:rFonts w:ascii="Times New Roman" w:hAnsi="Times New Roman" w:cs="Times New Roman"/>
          <w:i/>
          <w:sz w:val="24"/>
          <w:szCs w:val="24"/>
        </w:rPr>
      </w:pPr>
      <w:bookmarkStart w:id="35" w:name="_Toc8305600"/>
      <w:r w:rsidRPr="00E65F2D">
        <w:rPr>
          <w:rFonts w:ascii="Times New Roman" w:hAnsi="Times New Roman" w:cs="Times New Roman"/>
          <w:sz w:val="24"/>
          <w:szCs w:val="24"/>
        </w:rPr>
        <w:lastRenderedPageBreak/>
        <w:t xml:space="preserve">Tablica </w:t>
      </w:r>
      <w:r w:rsidRPr="00E65F2D">
        <w:rPr>
          <w:rFonts w:ascii="Times New Roman" w:hAnsi="Times New Roman" w:cs="Times New Roman"/>
          <w:sz w:val="24"/>
          <w:szCs w:val="24"/>
        </w:rPr>
        <w:fldChar w:fldCharType="begin"/>
      </w:r>
      <w:r w:rsidRPr="00E65F2D">
        <w:rPr>
          <w:rFonts w:ascii="Times New Roman" w:hAnsi="Times New Roman" w:cs="Times New Roman"/>
          <w:sz w:val="24"/>
          <w:szCs w:val="24"/>
        </w:rPr>
        <w:instrText xml:space="preserve"> SEQ Tablica \* ARABIC </w:instrText>
      </w:r>
      <w:r w:rsidRPr="00E65F2D">
        <w:rPr>
          <w:rFonts w:ascii="Times New Roman" w:hAnsi="Times New Roman" w:cs="Times New Roman"/>
          <w:sz w:val="24"/>
          <w:szCs w:val="24"/>
        </w:rPr>
        <w:fldChar w:fldCharType="separate"/>
      </w:r>
      <w:r w:rsidR="00EA4829">
        <w:rPr>
          <w:rFonts w:ascii="Times New Roman" w:hAnsi="Times New Roman" w:cs="Times New Roman"/>
          <w:noProof/>
          <w:sz w:val="24"/>
          <w:szCs w:val="24"/>
        </w:rPr>
        <w:t>9</w:t>
      </w:r>
      <w:r w:rsidRPr="00E65F2D">
        <w:rPr>
          <w:rFonts w:ascii="Times New Roman" w:hAnsi="Times New Roman" w:cs="Times New Roman"/>
          <w:sz w:val="24"/>
          <w:szCs w:val="24"/>
        </w:rPr>
        <w:fldChar w:fldCharType="end"/>
      </w:r>
      <w:r w:rsidRPr="00E65F2D">
        <w:rPr>
          <w:rFonts w:ascii="Times New Roman" w:hAnsi="Times New Roman" w:cs="Times New Roman"/>
          <w:sz w:val="24"/>
          <w:szCs w:val="24"/>
        </w:rPr>
        <w:t>. Raspolaganje opremom (vozilima) za prikupljanje miješanog komunalnog otpada i biorazgradivog otpada, te odvojeno prikupljanje otpadnog papira, metala, stakla i plastike</w:t>
      </w:r>
      <w:bookmarkEnd w:id="35"/>
    </w:p>
    <w:tbl>
      <w:tblPr>
        <w:tblStyle w:val="Reetkatablice"/>
        <w:tblpPr w:leftFromText="180" w:rightFromText="180" w:vertAnchor="text" w:horzAnchor="margin" w:tblpY="2029"/>
        <w:tblW w:w="0" w:type="auto"/>
        <w:tblLayout w:type="fixed"/>
        <w:tblCellMar>
          <w:left w:w="103" w:type="dxa"/>
        </w:tblCellMar>
        <w:tblLook w:val="04A0" w:firstRow="1" w:lastRow="0" w:firstColumn="1" w:lastColumn="0" w:noHBand="0" w:noVBand="1"/>
      </w:tblPr>
      <w:tblGrid>
        <w:gridCol w:w="720"/>
        <w:gridCol w:w="1272"/>
        <w:gridCol w:w="1160"/>
        <w:gridCol w:w="1226"/>
        <w:gridCol w:w="1226"/>
        <w:gridCol w:w="1226"/>
        <w:gridCol w:w="1226"/>
        <w:gridCol w:w="1227"/>
      </w:tblGrid>
      <w:tr w:rsidR="00E65F2D" w:rsidRPr="00E65F2D" w:rsidTr="00E65F2D">
        <w:tc>
          <w:tcPr>
            <w:tcW w:w="720" w:type="dxa"/>
            <w:shd w:val="clear" w:color="auto" w:fill="auto"/>
          </w:tcPr>
          <w:p w:rsidR="00E65F2D" w:rsidRPr="00E65F2D" w:rsidRDefault="00E65F2D" w:rsidP="00E65F2D">
            <w:pPr>
              <w:spacing w:after="200" w:line="276" w:lineRule="auto"/>
              <w:rPr>
                <w:rFonts w:ascii="Times New Roman" w:hAnsi="Times New Roman" w:cs="Times New Roman"/>
                <w:b/>
              </w:rPr>
            </w:pPr>
            <w:r w:rsidRPr="00E65F2D">
              <w:rPr>
                <w:rFonts w:ascii="Times New Roman" w:hAnsi="Times New Roman" w:cs="Times New Roman"/>
                <w:b/>
              </w:rPr>
              <w:t>Redni broj</w:t>
            </w:r>
          </w:p>
        </w:tc>
        <w:tc>
          <w:tcPr>
            <w:tcW w:w="1272" w:type="dxa"/>
            <w:shd w:val="clear" w:color="auto" w:fill="auto"/>
          </w:tcPr>
          <w:p w:rsidR="00E65F2D" w:rsidRPr="00E65F2D" w:rsidRDefault="00E65F2D" w:rsidP="00E65F2D">
            <w:pPr>
              <w:spacing w:after="200" w:line="276" w:lineRule="auto"/>
              <w:rPr>
                <w:rFonts w:ascii="Times New Roman" w:hAnsi="Times New Roman" w:cs="Times New Roman"/>
                <w:b/>
              </w:rPr>
            </w:pPr>
            <w:r w:rsidRPr="00E65F2D">
              <w:rPr>
                <w:rFonts w:ascii="Times New Roman" w:hAnsi="Times New Roman" w:cs="Times New Roman"/>
                <w:b/>
              </w:rPr>
              <w:t>Vrsta vozila za prikupljanje otpada</w:t>
            </w:r>
          </w:p>
        </w:tc>
        <w:tc>
          <w:tcPr>
            <w:tcW w:w="1160" w:type="dxa"/>
            <w:shd w:val="clear" w:color="auto" w:fill="auto"/>
          </w:tcPr>
          <w:p w:rsidR="00E65F2D" w:rsidRPr="00E65F2D" w:rsidRDefault="00E65F2D" w:rsidP="00E65F2D">
            <w:pPr>
              <w:spacing w:after="200" w:line="276" w:lineRule="auto"/>
              <w:rPr>
                <w:rFonts w:ascii="Times New Roman" w:hAnsi="Times New Roman" w:cs="Times New Roman"/>
                <w:b/>
              </w:rPr>
            </w:pPr>
            <w:r w:rsidRPr="00E65F2D">
              <w:rPr>
                <w:rFonts w:ascii="Times New Roman" w:hAnsi="Times New Roman" w:cs="Times New Roman"/>
                <w:b/>
              </w:rPr>
              <w:t>Zapremina otpada koju vozilo može primiti</w:t>
            </w:r>
          </w:p>
          <w:p w:rsidR="00E65F2D" w:rsidRPr="00E65F2D" w:rsidRDefault="00E65F2D" w:rsidP="00E65F2D">
            <w:pPr>
              <w:spacing w:after="200" w:line="276" w:lineRule="auto"/>
              <w:rPr>
                <w:rFonts w:ascii="Times New Roman" w:hAnsi="Times New Roman" w:cs="Times New Roman"/>
                <w:b/>
              </w:rPr>
            </w:pPr>
            <w:r w:rsidRPr="00E65F2D">
              <w:rPr>
                <w:rFonts w:ascii="Times New Roman" w:hAnsi="Times New Roman" w:cs="Times New Roman"/>
                <w:b/>
              </w:rPr>
              <w:t>/m</w:t>
            </w:r>
            <w:r w:rsidRPr="00E65F2D">
              <w:rPr>
                <w:rFonts w:ascii="Times New Roman" w:hAnsi="Times New Roman" w:cs="Times New Roman"/>
                <w:b/>
                <w:vertAlign w:val="superscript"/>
              </w:rPr>
              <w:t>3</w:t>
            </w:r>
            <w:r w:rsidRPr="00E65F2D">
              <w:rPr>
                <w:rFonts w:ascii="Times New Roman" w:hAnsi="Times New Roman" w:cs="Times New Roman"/>
                <w:b/>
              </w:rPr>
              <w:t>/</w:t>
            </w:r>
          </w:p>
        </w:tc>
        <w:tc>
          <w:tcPr>
            <w:tcW w:w="1226" w:type="dxa"/>
            <w:shd w:val="clear" w:color="auto" w:fill="auto"/>
          </w:tcPr>
          <w:p w:rsidR="00E65F2D" w:rsidRPr="00E65F2D" w:rsidRDefault="00E65F2D" w:rsidP="00E65F2D">
            <w:pPr>
              <w:spacing w:after="200" w:line="276" w:lineRule="auto"/>
              <w:rPr>
                <w:rFonts w:ascii="Times New Roman" w:hAnsi="Times New Roman" w:cs="Times New Roman"/>
                <w:b/>
              </w:rPr>
            </w:pPr>
            <w:r w:rsidRPr="00E65F2D">
              <w:rPr>
                <w:rFonts w:ascii="Times New Roman" w:hAnsi="Times New Roman" w:cs="Times New Roman"/>
                <w:b/>
              </w:rPr>
              <w:t>Broj vozila na dan 31.12.2017.</w:t>
            </w:r>
          </w:p>
        </w:tc>
        <w:tc>
          <w:tcPr>
            <w:tcW w:w="1226" w:type="dxa"/>
            <w:shd w:val="clear" w:color="auto" w:fill="auto"/>
          </w:tcPr>
          <w:p w:rsidR="00E65F2D" w:rsidRPr="00E65F2D" w:rsidRDefault="00E65F2D" w:rsidP="00E65F2D">
            <w:pPr>
              <w:spacing w:after="200" w:line="276" w:lineRule="auto"/>
              <w:rPr>
                <w:rFonts w:ascii="Times New Roman" w:hAnsi="Times New Roman" w:cs="Times New Roman"/>
                <w:b/>
              </w:rPr>
            </w:pPr>
            <w:r w:rsidRPr="00E65F2D">
              <w:rPr>
                <w:rFonts w:ascii="Times New Roman" w:hAnsi="Times New Roman" w:cs="Times New Roman"/>
                <w:b/>
              </w:rPr>
              <w:t>Broj vozila na dan 31.12.2018.</w:t>
            </w:r>
          </w:p>
        </w:tc>
        <w:tc>
          <w:tcPr>
            <w:tcW w:w="1226" w:type="dxa"/>
            <w:shd w:val="clear" w:color="auto" w:fill="auto"/>
          </w:tcPr>
          <w:p w:rsidR="00E65F2D" w:rsidRPr="00E65F2D" w:rsidRDefault="00E65F2D" w:rsidP="00E65F2D">
            <w:pPr>
              <w:spacing w:after="200" w:line="276" w:lineRule="auto"/>
              <w:rPr>
                <w:rFonts w:ascii="Times New Roman" w:hAnsi="Times New Roman" w:cs="Times New Roman"/>
                <w:b/>
              </w:rPr>
            </w:pPr>
            <w:r w:rsidRPr="00E65F2D">
              <w:rPr>
                <w:rFonts w:ascii="Times New Roman" w:hAnsi="Times New Roman" w:cs="Times New Roman"/>
                <w:b/>
              </w:rPr>
              <w:t>Broj vozila na dan 31.12.2019.</w:t>
            </w:r>
          </w:p>
        </w:tc>
        <w:tc>
          <w:tcPr>
            <w:tcW w:w="1226" w:type="dxa"/>
            <w:shd w:val="clear" w:color="auto" w:fill="auto"/>
          </w:tcPr>
          <w:p w:rsidR="00E65F2D" w:rsidRPr="00E65F2D" w:rsidRDefault="00E65F2D" w:rsidP="00E65F2D">
            <w:pPr>
              <w:spacing w:after="200" w:line="276" w:lineRule="auto"/>
              <w:rPr>
                <w:rFonts w:ascii="Times New Roman" w:hAnsi="Times New Roman" w:cs="Times New Roman"/>
                <w:b/>
              </w:rPr>
            </w:pPr>
            <w:r w:rsidRPr="00E65F2D">
              <w:rPr>
                <w:rFonts w:ascii="Times New Roman" w:hAnsi="Times New Roman" w:cs="Times New Roman"/>
                <w:b/>
              </w:rPr>
              <w:t>Utrošena financijska sredstva u 2019. god. bez PDV-a</w:t>
            </w:r>
          </w:p>
        </w:tc>
        <w:tc>
          <w:tcPr>
            <w:tcW w:w="1227" w:type="dxa"/>
            <w:shd w:val="clear" w:color="auto" w:fill="auto"/>
          </w:tcPr>
          <w:p w:rsidR="00E65F2D" w:rsidRPr="00E65F2D" w:rsidRDefault="00E65F2D" w:rsidP="00E65F2D">
            <w:pPr>
              <w:spacing w:after="200" w:line="276" w:lineRule="auto"/>
              <w:rPr>
                <w:rFonts w:ascii="Times New Roman" w:hAnsi="Times New Roman" w:cs="Times New Roman"/>
                <w:b/>
              </w:rPr>
            </w:pPr>
            <w:r w:rsidRPr="00E65F2D">
              <w:rPr>
                <w:rFonts w:ascii="Times New Roman" w:hAnsi="Times New Roman" w:cs="Times New Roman"/>
                <w:b/>
              </w:rPr>
              <w:t>Izvor financijskih sredstava</w:t>
            </w:r>
          </w:p>
        </w:tc>
      </w:tr>
      <w:tr w:rsidR="00E65F2D" w:rsidRPr="00E65F2D" w:rsidTr="00E65F2D">
        <w:tc>
          <w:tcPr>
            <w:tcW w:w="72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72"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 xml:space="preserve">Mercedes </w:t>
            </w:r>
            <w:proofErr w:type="spellStart"/>
            <w:r w:rsidRPr="00E65F2D">
              <w:rPr>
                <w:rFonts w:ascii="Times New Roman" w:hAnsi="Times New Roman" w:cs="Times New Roman"/>
              </w:rPr>
              <w:t>Atego</w:t>
            </w:r>
            <w:proofErr w:type="spellEnd"/>
          </w:p>
        </w:tc>
        <w:tc>
          <w:tcPr>
            <w:tcW w:w="116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7m3</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c>
          <w:tcPr>
            <w:tcW w:w="1227"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r>
      <w:tr w:rsidR="00E65F2D" w:rsidRPr="00E65F2D" w:rsidTr="00E65F2D">
        <w:tc>
          <w:tcPr>
            <w:tcW w:w="72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2.</w:t>
            </w:r>
          </w:p>
        </w:tc>
        <w:tc>
          <w:tcPr>
            <w:tcW w:w="1272" w:type="dxa"/>
            <w:shd w:val="clear" w:color="auto" w:fill="auto"/>
            <w:vAlign w:val="center"/>
          </w:tcPr>
          <w:p w:rsidR="00E65F2D" w:rsidRPr="00E65F2D" w:rsidRDefault="00E65F2D" w:rsidP="00E65F2D">
            <w:pPr>
              <w:spacing w:after="200" w:line="276" w:lineRule="auto"/>
              <w:rPr>
                <w:rFonts w:ascii="Times New Roman" w:hAnsi="Times New Roman" w:cs="Times New Roman"/>
              </w:rPr>
            </w:pPr>
            <w:proofErr w:type="spellStart"/>
            <w:r w:rsidRPr="00E65F2D">
              <w:rPr>
                <w:rFonts w:ascii="Times New Roman" w:hAnsi="Times New Roman" w:cs="Times New Roman"/>
              </w:rPr>
              <w:t>Piaggio</w:t>
            </w:r>
            <w:proofErr w:type="spellEnd"/>
          </w:p>
        </w:tc>
        <w:tc>
          <w:tcPr>
            <w:tcW w:w="116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0,38m3</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2</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2</w:t>
            </w:r>
          </w:p>
        </w:tc>
        <w:tc>
          <w:tcPr>
            <w:tcW w:w="1226" w:type="dxa"/>
            <w:shd w:val="clear" w:color="auto" w:fill="auto"/>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3</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173.000,00</w:t>
            </w:r>
          </w:p>
        </w:tc>
        <w:tc>
          <w:tcPr>
            <w:tcW w:w="1227" w:type="dxa"/>
            <w:shd w:val="clear" w:color="auto" w:fill="auto"/>
            <w:vAlign w:val="center"/>
          </w:tcPr>
          <w:p w:rsidR="00E65F2D" w:rsidRPr="00E65F2D" w:rsidRDefault="00E65F2D" w:rsidP="00E65F2D">
            <w:pPr>
              <w:spacing w:after="200" w:line="276" w:lineRule="auto"/>
              <w:rPr>
                <w:rFonts w:ascii="Times New Roman" w:hAnsi="Times New Roman" w:cs="Times New Roman"/>
              </w:rPr>
            </w:pPr>
            <w:proofErr w:type="spellStart"/>
            <w:r w:rsidRPr="00E65F2D">
              <w:rPr>
                <w:rFonts w:ascii="Times New Roman" w:hAnsi="Times New Roman" w:cs="Times New Roman"/>
              </w:rPr>
              <w:t>Škovacin</w:t>
            </w:r>
            <w:proofErr w:type="spellEnd"/>
            <w:r w:rsidRPr="00E65F2D">
              <w:rPr>
                <w:rFonts w:ascii="Times New Roman" w:hAnsi="Times New Roman" w:cs="Times New Roman"/>
              </w:rPr>
              <w:t xml:space="preserve"> d.o.o.</w:t>
            </w:r>
          </w:p>
        </w:tc>
      </w:tr>
      <w:tr w:rsidR="00E65F2D" w:rsidRPr="00E65F2D" w:rsidTr="00E65F2D">
        <w:tc>
          <w:tcPr>
            <w:tcW w:w="72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3.</w:t>
            </w:r>
          </w:p>
        </w:tc>
        <w:tc>
          <w:tcPr>
            <w:tcW w:w="1272" w:type="dxa"/>
            <w:shd w:val="clear" w:color="auto" w:fill="auto"/>
            <w:vAlign w:val="center"/>
          </w:tcPr>
          <w:p w:rsidR="00E65F2D" w:rsidRPr="00E65F2D" w:rsidRDefault="00E65F2D" w:rsidP="00E65F2D">
            <w:pPr>
              <w:spacing w:after="200" w:line="276" w:lineRule="auto"/>
              <w:rPr>
                <w:rFonts w:ascii="Times New Roman" w:hAnsi="Times New Roman" w:cs="Times New Roman"/>
              </w:rPr>
            </w:pPr>
            <w:proofErr w:type="spellStart"/>
            <w:r w:rsidRPr="00E65F2D">
              <w:rPr>
                <w:rFonts w:ascii="Times New Roman" w:hAnsi="Times New Roman" w:cs="Times New Roman"/>
              </w:rPr>
              <w:t>Piaggio</w:t>
            </w:r>
            <w:proofErr w:type="spellEnd"/>
            <w:r w:rsidRPr="00E65F2D">
              <w:rPr>
                <w:rFonts w:ascii="Times New Roman" w:hAnsi="Times New Roman" w:cs="Times New Roman"/>
              </w:rPr>
              <w:t xml:space="preserve"> </w:t>
            </w:r>
            <w:proofErr w:type="spellStart"/>
            <w:r w:rsidRPr="00E65F2D">
              <w:rPr>
                <w:rFonts w:ascii="Times New Roman" w:hAnsi="Times New Roman" w:cs="Times New Roman"/>
              </w:rPr>
              <w:t>Porter</w:t>
            </w:r>
            <w:proofErr w:type="spellEnd"/>
            <w:r w:rsidRPr="00E65F2D">
              <w:rPr>
                <w:rFonts w:ascii="Times New Roman" w:hAnsi="Times New Roman" w:cs="Times New Roman"/>
              </w:rPr>
              <w:t xml:space="preserve"> kiper</w:t>
            </w:r>
          </w:p>
        </w:tc>
        <w:tc>
          <w:tcPr>
            <w:tcW w:w="116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0,75m3</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c>
          <w:tcPr>
            <w:tcW w:w="1227"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r>
      <w:tr w:rsidR="00E65F2D" w:rsidRPr="00E65F2D" w:rsidTr="00E65F2D">
        <w:tc>
          <w:tcPr>
            <w:tcW w:w="72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4.</w:t>
            </w:r>
          </w:p>
        </w:tc>
        <w:tc>
          <w:tcPr>
            <w:tcW w:w="1272"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Volvo</w:t>
            </w:r>
          </w:p>
        </w:tc>
        <w:tc>
          <w:tcPr>
            <w:tcW w:w="116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16m3</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c>
          <w:tcPr>
            <w:tcW w:w="1227"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r>
      <w:tr w:rsidR="00E65F2D" w:rsidRPr="00E65F2D" w:rsidTr="00E65F2D">
        <w:tc>
          <w:tcPr>
            <w:tcW w:w="72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5.</w:t>
            </w:r>
          </w:p>
        </w:tc>
        <w:tc>
          <w:tcPr>
            <w:tcW w:w="1272" w:type="dxa"/>
            <w:shd w:val="clear" w:color="auto" w:fill="auto"/>
            <w:vAlign w:val="center"/>
          </w:tcPr>
          <w:p w:rsidR="00E65F2D" w:rsidRPr="00E65F2D" w:rsidRDefault="00E65F2D" w:rsidP="00E65F2D">
            <w:pPr>
              <w:spacing w:after="200" w:line="276" w:lineRule="auto"/>
              <w:rPr>
                <w:rFonts w:ascii="Times New Roman" w:hAnsi="Times New Roman" w:cs="Times New Roman"/>
              </w:rPr>
            </w:pPr>
            <w:proofErr w:type="spellStart"/>
            <w:r w:rsidRPr="00E65F2D">
              <w:rPr>
                <w:rFonts w:ascii="Times New Roman" w:hAnsi="Times New Roman" w:cs="Times New Roman"/>
              </w:rPr>
              <w:t>Iveco</w:t>
            </w:r>
            <w:proofErr w:type="spellEnd"/>
          </w:p>
        </w:tc>
        <w:tc>
          <w:tcPr>
            <w:tcW w:w="116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16m3</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c>
          <w:tcPr>
            <w:tcW w:w="1227"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r>
      <w:tr w:rsidR="00E65F2D" w:rsidRPr="00E65F2D" w:rsidTr="00E65F2D">
        <w:tc>
          <w:tcPr>
            <w:tcW w:w="72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6.</w:t>
            </w:r>
          </w:p>
        </w:tc>
        <w:tc>
          <w:tcPr>
            <w:tcW w:w="1272" w:type="dxa"/>
            <w:shd w:val="clear" w:color="auto" w:fill="auto"/>
            <w:vAlign w:val="center"/>
          </w:tcPr>
          <w:p w:rsidR="00E65F2D" w:rsidRPr="00E65F2D" w:rsidRDefault="00E65F2D" w:rsidP="00E65F2D">
            <w:pPr>
              <w:spacing w:after="200" w:line="276" w:lineRule="auto"/>
              <w:rPr>
                <w:rFonts w:ascii="Times New Roman" w:hAnsi="Times New Roman" w:cs="Times New Roman"/>
              </w:rPr>
            </w:pPr>
            <w:proofErr w:type="spellStart"/>
            <w:r w:rsidRPr="00E65F2D">
              <w:rPr>
                <w:rFonts w:ascii="Times New Roman" w:hAnsi="Times New Roman" w:cs="Times New Roman"/>
              </w:rPr>
              <w:t>Iveco</w:t>
            </w:r>
            <w:proofErr w:type="spellEnd"/>
          </w:p>
        </w:tc>
        <w:tc>
          <w:tcPr>
            <w:tcW w:w="116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8m3</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c>
          <w:tcPr>
            <w:tcW w:w="1227"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r>
      <w:tr w:rsidR="00E65F2D" w:rsidRPr="00E65F2D" w:rsidTr="00E65F2D">
        <w:tc>
          <w:tcPr>
            <w:tcW w:w="72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7.</w:t>
            </w:r>
          </w:p>
        </w:tc>
        <w:tc>
          <w:tcPr>
            <w:tcW w:w="1272"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Mitsubishi</w:t>
            </w:r>
          </w:p>
        </w:tc>
        <w:tc>
          <w:tcPr>
            <w:tcW w:w="1160"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5m3</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p>
        </w:tc>
        <w:tc>
          <w:tcPr>
            <w:tcW w:w="1226" w:type="dxa"/>
            <w:shd w:val="clear" w:color="auto" w:fill="auto"/>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1</w:t>
            </w:r>
          </w:p>
        </w:tc>
        <w:tc>
          <w:tcPr>
            <w:tcW w:w="1226" w:type="dxa"/>
            <w:shd w:val="clear" w:color="auto" w:fill="auto"/>
            <w:vAlign w:val="center"/>
          </w:tcPr>
          <w:p w:rsidR="00E65F2D" w:rsidRPr="00E65F2D" w:rsidRDefault="00E65F2D" w:rsidP="00E65F2D">
            <w:pPr>
              <w:spacing w:after="200" w:line="276" w:lineRule="auto"/>
              <w:rPr>
                <w:rFonts w:ascii="Times New Roman" w:hAnsi="Times New Roman" w:cs="Times New Roman"/>
              </w:rPr>
            </w:pPr>
            <w:r w:rsidRPr="00E65F2D">
              <w:rPr>
                <w:rFonts w:ascii="Times New Roman" w:hAnsi="Times New Roman" w:cs="Times New Roman"/>
              </w:rPr>
              <w:t>387.000,00</w:t>
            </w:r>
          </w:p>
        </w:tc>
        <w:tc>
          <w:tcPr>
            <w:tcW w:w="1227" w:type="dxa"/>
            <w:shd w:val="clear" w:color="auto" w:fill="auto"/>
            <w:vAlign w:val="center"/>
          </w:tcPr>
          <w:p w:rsidR="00E65F2D" w:rsidRPr="00E65F2D" w:rsidRDefault="006B0FE0" w:rsidP="00E65F2D">
            <w:pPr>
              <w:spacing w:after="200" w:line="276" w:lineRule="auto"/>
              <w:rPr>
                <w:rFonts w:ascii="Times New Roman" w:hAnsi="Times New Roman" w:cs="Times New Roman"/>
              </w:rPr>
            </w:pPr>
            <w:r>
              <w:rPr>
                <w:rFonts w:ascii="Times New Roman" w:hAnsi="Times New Roman" w:cs="Times New Roman"/>
              </w:rPr>
              <w:t>Općina Rogoznica</w:t>
            </w:r>
          </w:p>
        </w:tc>
      </w:tr>
    </w:tbl>
    <w:p w:rsidR="001501FE" w:rsidRPr="00BE6DAF" w:rsidRDefault="00D62F79" w:rsidP="001501FE">
      <w:r>
        <w:br w:type="page"/>
      </w:r>
    </w:p>
    <w:p w:rsidR="00D62F79" w:rsidRPr="00610419" w:rsidRDefault="00D62F79" w:rsidP="00D62F79">
      <w:pPr>
        <w:pStyle w:val="Opisslike"/>
        <w:jc w:val="both"/>
        <w:rPr>
          <w:rFonts w:ascii="Times New Roman" w:hAnsi="Times New Roman" w:cs="Times New Roman"/>
          <w:sz w:val="24"/>
          <w:szCs w:val="24"/>
        </w:rPr>
      </w:pPr>
      <w:bookmarkStart w:id="36" w:name="_Toc8305601"/>
      <w:r w:rsidRPr="00E65F2D">
        <w:rPr>
          <w:rFonts w:ascii="Times New Roman" w:hAnsi="Times New Roman" w:cs="Times New Roman"/>
          <w:sz w:val="24"/>
          <w:szCs w:val="24"/>
        </w:rPr>
        <w:lastRenderedPageBreak/>
        <w:t xml:space="preserve">Tablica </w:t>
      </w:r>
      <w:r w:rsidRPr="00E65F2D">
        <w:rPr>
          <w:rFonts w:ascii="Times New Roman" w:hAnsi="Times New Roman" w:cs="Times New Roman"/>
          <w:sz w:val="24"/>
          <w:szCs w:val="24"/>
        </w:rPr>
        <w:fldChar w:fldCharType="begin"/>
      </w:r>
      <w:r w:rsidRPr="00E65F2D">
        <w:rPr>
          <w:rFonts w:ascii="Times New Roman" w:hAnsi="Times New Roman" w:cs="Times New Roman"/>
          <w:sz w:val="24"/>
          <w:szCs w:val="24"/>
        </w:rPr>
        <w:instrText xml:space="preserve"> SEQ Tablica \* ARABIC </w:instrText>
      </w:r>
      <w:r w:rsidRPr="00E65F2D">
        <w:rPr>
          <w:rFonts w:ascii="Times New Roman" w:hAnsi="Times New Roman" w:cs="Times New Roman"/>
          <w:sz w:val="24"/>
          <w:szCs w:val="24"/>
        </w:rPr>
        <w:fldChar w:fldCharType="separate"/>
      </w:r>
      <w:r w:rsidR="00EA4829">
        <w:rPr>
          <w:rFonts w:ascii="Times New Roman" w:hAnsi="Times New Roman" w:cs="Times New Roman"/>
          <w:noProof/>
          <w:sz w:val="24"/>
          <w:szCs w:val="24"/>
        </w:rPr>
        <w:t>10</w:t>
      </w:r>
      <w:r w:rsidRPr="00E65F2D">
        <w:rPr>
          <w:rFonts w:ascii="Times New Roman" w:hAnsi="Times New Roman" w:cs="Times New Roman"/>
          <w:sz w:val="24"/>
          <w:szCs w:val="24"/>
        </w:rPr>
        <w:fldChar w:fldCharType="end"/>
      </w:r>
      <w:r w:rsidR="00A420FE" w:rsidRPr="00E65F2D">
        <w:rPr>
          <w:rFonts w:ascii="Times New Roman" w:hAnsi="Times New Roman" w:cs="Times New Roman"/>
          <w:sz w:val="24"/>
          <w:szCs w:val="24"/>
        </w:rPr>
        <w:t>.</w:t>
      </w:r>
      <w:r w:rsidRPr="00E65F2D">
        <w:rPr>
          <w:rFonts w:ascii="Times New Roman" w:hAnsi="Times New Roman" w:cs="Times New Roman"/>
          <w:sz w:val="24"/>
          <w:szCs w:val="24"/>
        </w:rPr>
        <w:t xml:space="preserve"> Raspolaganje ostalom opremom za prikupljanje miješanog komunalnog otpada i biorazgradivog otpada, te odvojeno prikupljanje otpadnog papira, metala, stakla i plastike</w:t>
      </w:r>
      <w:bookmarkEnd w:id="36"/>
    </w:p>
    <w:tbl>
      <w:tblPr>
        <w:tblStyle w:val="Reetkatablice2"/>
        <w:tblW w:w="0" w:type="auto"/>
        <w:tblLook w:val="04A0" w:firstRow="1" w:lastRow="0" w:firstColumn="1" w:lastColumn="0" w:noHBand="0" w:noVBand="1"/>
      </w:tblPr>
      <w:tblGrid>
        <w:gridCol w:w="829"/>
        <w:gridCol w:w="1506"/>
        <w:gridCol w:w="1352"/>
        <w:gridCol w:w="1352"/>
        <w:gridCol w:w="1352"/>
        <w:gridCol w:w="1346"/>
        <w:gridCol w:w="1325"/>
      </w:tblGrid>
      <w:tr w:rsidR="00BD5748" w:rsidTr="00BD5748">
        <w:trPr>
          <w:trHeight w:val="824"/>
        </w:trPr>
        <w:tc>
          <w:tcPr>
            <w:tcW w:w="0" w:type="auto"/>
            <w:shd w:val="clear" w:color="auto" w:fill="auto"/>
          </w:tcPr>
          <w:p w:rsidR="00BD5748" w:rsidRDefault="00BD5748" w:rsidP="00BA4E7B">
            <w:pPr>
              <w:jc w:val="center"/>
              <w:rPr>
                <w:rFonts w:ascii="Times New Roman" w:hAnsi="Times New Roman" w:cs="Times New Roman"/>
                <w:b/>
                <w:sz w:val="24"/>
                <w:szCs w:val="24"/>
              </w:rPr>
            </w:pPr>
            <w:r>
              <w:rPr>
                <w:rFonts w:ascii="Times New Roman" w:hAnsi="Times New Roman" w:cs="Times New Roman"/>
                <w:b/>
                <w:sz w:val="24"/>
                <w:szCs w:val="24"/>
              </w:rPr>
              <w:t>Redni broj</w:t>
            </w:r>
          </w:p>
        </w:tc>
        <w:tc>
          <w:tcPr>
            <w:tcW w:w="0" w:type="auto"/>
            <w:shd w:val="clear" w:color="auto" w:fill="auto"/>
          </w:tcPr>
          <w:p w:rsidR="00BD5748" w:rsidRDefault="00BD5748" w:rsidP="00BA4E7B">
            <w:pPr>
              <w:jc w:val="center"/>
              <w:rPr>
                <w:rFonts w:ascii="Times New Roman" w:hAnsi="Times New Roman" w:cs="Times New Roman"/>
                <w:b/>
                <w:sz w:val="24"/>
                <w:szCs w:val="24"/>
              </w:rPr>
            </w:pPr>
            <w:r>
              <w:rPr>
                <w:rFonts w:ascii="Times New Roman" w:hAnsi="Times New Roman" w:cs="Times New Roman"/>
                <w:b/>
                <w:sz w:val="24"/>
                <w:szCs w:val="24"/>
              </w:rPr>
              <w:t>Vrsta opreme za prikupljanje otpada</w:t>
            </w:r>
          </w:p>
        </w:tc>
        <w:tc>
          <w:tcPr>
            <w:tcW w:w="0" w:type="auto"/>
            <w:shd w:val="clear" w:color="auto" w:fill="auto"/>
          </w:tcPr>
          <w:p w:rsidR="00BD5748" w:rsidRDefault="00BD5748" w:rsidP="00BA4E7B">
            <w:pPr>
              <w:jc w:val="center"/>
              <w:rPr>
                <w:rFonts w:ascii="Times New Roman" w:hAnsi="Times New Roman" w:cs="Times New Roman"/>
                <w:b/>
                <w:sz w:val="24"/>
                <w:szCs w:val="24"/>
              </w:rPr>
            </w:pPr>
            <w:r>
              <w:rPr>
                <w:rFonts w:ascii="Times New Roman" w:hAnsi="Times New Roman" w:cs="Times New Roman"/>
                <w:b/>
                <w:sz w:val="24"/>
                <w:szCs w:val="24"/>
              </w:rPr>
              <w:t>Broj opreme na dan 31.12.2017.</w:t>
            </w:r>
          </w:p>
        </w:tc>
        <w:tc>
          <w:tcPr>
            <w:tcW w:w="0" w:type="auto"/>
            <w:shd w:val="clear" w:color="auto" w:fill="auto"/>
          </w:tcPr>
          <w:p w:rsidR="00BD5748" w:rsidRDefault="00BD5748" w:rsidP="00BA4E7B">
            <w:pPr>
              <w:jc w:val="center"/>
              <w:rPr>
                <w:rFonts w:ascii="Times New Roman" w:hAnsi="Times New Roman" w:cs="Times New Roman"/>
                <w:b/>
                <w:sz w:val="24"/>
                <w:szCs w:val="24"/>
              </w:rPr>
            </w:pPr>
            <w:r>
              <w:rPr>
                <w:rFonts w:ascii="Times New Roman" w:hAnsi="Times New Roman" w:cs="Times New Roman"/>
                <w:b/>
                <w:sz w:val="24"/>
                <w:szCs w:val="24"/>
              </w:rPr>
              <w:t>Broj opreme na dan 31.12.2018.</w:t>
            </w:r>
          </w:p>
        </w:tc>
        <w:tc>
          <w:tcPr>
            <w:tcW w:w="1356" w:type="dxa"/>
            <w:shd w:val="clear" w:color="auto" w:fill="auto"/>
          </w:tcPr>
          <w:p w:rsidR="00BD5748" w:rsidRDefault="00BD5748" w:rsidP="00BA4E7B">
            <w:pPr>
              <w:jc w:val="center"/>
              <w:rPr>
                <w:rFonts w:ascii="Times New Roman" w:hAnsi="Times New Roman" w:cs="Times New Roman"/>
                <w:b/>
                <w:sz w:val="24"/>
                <w:szCs w:val="24"/>
              </w:rPr>
            </w:pPr>
            <w:r>
              <w:rPr>
                <w:rFonts w:ascii="Times New Roman" w:hAnsi="Times New Roman" w:cs="Times New Roman"/>
                <w:b/>
                <w:sz w:val="24"/>
                <w:szCs w:val="24"/>
              </w:rPr>
              <w:t>Broj opreme na dan 31.12.2019.</w:t>
            </w:r>
          </w:p>
        </w:tc>
        <w:tc>
          <w:tcPr>
            <w:tcW w:w="1551" w:type="dxa"/>
            <w:shd w:val="clear" w:color="auto" w:fill="auto"/>
          </w:tcPr>
          <w:p w:rsidR="00BD5748" w:rsidRDefault="00BD5748" w:rsidP="00BA4E7B">
            <w:pPr>
              <w:jc w:val="center"/>
              <w:rPr>
                <w:rFonts w:ascii="Times New Roman" w:hAnsi="Times New Roman" w:cs="Times New Roman"/>
                <w:b/>
                <w:sz w:val="24"/>
                <w:szCs w:val="24"/>
              </w:rPr>
            </w:pPr>
            <w:r>
              <w:rPr>
                <w:rFonts w:ascii="Times New Roman" w:hAnsi="Times New Roman" w:cs="Times New Roman"/>
                <w:b/>
                <w:sz w:val="24"/>
                <w:szCs w:val="24"/>
              </w:rPr>
              <w:t>Utrošena financijska sredstva u 2019. god. bez PDV-a</w:t>
            </w:r>
          </w:p>
        </w:tc>
        <w:tc>
          <w:tcPr>
            <w:tcW w:w="0" w:type="auto"/>
            <w:shd w:val="clear" w:color="auto" w:fill="auto"/>
          </w:tcPr>
          <w:p w:rsidR="00BD5748" w:rsidRDefault="00BD5748" w:rsidP="00BA4E7B">
            <w:pPr>
              <w:jc w:val="center"/>
              <w:rPr>
                <w:rFonts w:ascii="Times New Roman" w:hAnsi="Times New Roman" w:cs="Times New Roman"/>
                <w:b/>
                <w:sz w:val="24"/>
                <w:szCs w:val="24"/>
              </w:rPr>
            </w:pPr>
            <w:r>
              <w:rPr>
                <w:rFonts w:ascii="Times New Roman" w:hAnsi="Times New Roman" w:cs="Times New Roman"/>
                <w:b/>
              </w:rPr>
              <w:t>Izvor financijskih sredstava</w:t>
            </w:r>
          </w:p>
        </w:tc>
      </w:tr>
      <w:tr w:rsidR="00BD5748" w:rsidTr="00BD5748">
        <w:trPr>
          <w:trHeight w:val="513"/>
        </w:trPr>
        <w:tc>
          <w:tcPr>
            <w:tcW w:w="0" w:type="auto"/>
            <w:shd w:val="clear" w:color="auto" w:fill="auto"/>
          </w:tcPr>
          <w:p w:rsidR="00BD5748" w:rsidRDefault="00BD5748" w:rsidP="00BA4E7B">
            <w:pPr>
              <w:jc w:val="center"/>
              <w:rPr>
                <w:rFonts w:ascii="Times New Roman" w:hAnsi="Times New Roman" w:cs="Times New Roman"/>
                <w:color w:val="000000"/>
                <w:sz w:val="24"/>
              </w:rPr>
            </w:pPr>
            <w:r>
              <w:rPr>
                <w:rFonts w:ascii="Times New Roman" w:hAnsi="Times New Roman" w:cs="Times New Roman"/>
                <w:sz w:val="24"/>
              </w:rPr>
              <w:t>1.</w:t>
            </w:r>
          </w:p>
        </w:tc>
        <w:tc>
          <w:tcPr>
            <w:tcW w:w="0" w:type="auto"/>
            <w:shd w:val="clear" w:color="auto" w:fill="auto"/>
          </w:tcPr>
          <w:p w:rsidR="00BD5748" w:rsidRDefault="00BD5748" w:rsidP="00BA4E7B">
            <w:pPr>
              <w:jc w:val="center"/>
              <w:rPr>
                <w:rFonts w:ascii="Times New Roman" w:hAnsi="Times New Roman" w:cs="Times New Roman"/>
                <w:color w:val="000000"/>
                <w:sz w:val="24"/>
              </w:rPr>
            </w:pPr>
            <w:r>
              <w:rPr>
                <w:rFonts w:ascii="Times New Roman" w:hAnsi="Times New Roman" w:cs="Times New Roman"/>
                <w:sz w:val="24"/>
              </w:rPr>
              <w:t>motorni puhač  i usisni set</w:t>
            </w:r>
          </w:p>
        </w:tc>
        <w:tc>
          <w:tcPr>
            <w:tcW w:w="0" w:type="auto"/>
            <w:shd w:val="clear" w:color="auto" w:fill="auto"/>
          </w:tcPr>
          <w:p w:rsidR="00BD5748" w:rsidRDefault="00BD5748" w:rsidP="00BA4E7B">
            <w:pPr>
              <w:jc w:val="center"/>
              <w:rPr>
                <w:rFonts w:ascii="Times New Roman" w:hAnsi="Times New Roman" w:cs="Times New Roman"/>
                <w:color w:val="000000"/>
                <w:sz w:val="24"/>
              </w:rPr>
            </w:pPr>
            <w:r>
              <w:rPr>
                <w:rFonts w:ascii="Times New Roman" w:hAnsi="Times New Roman" w:cs="Times New Roman"/>
                <w:sz w:val="24"/>
              </w:rPr>
              <w:t>0</w:t>
            </w:r>
          </w:p>
        </w:tc>
        <w:tc>
          <w:tcPr>
            <w:tcW w:w="0" w:type="auto"/>
            <w:shd w:val="clear" w:color="auto" w:fill="auto"/>
          </w:tcPr>
          <w:p w:rsidR="00BD5748" w:rsidRDefault="00BD5748" w:rsidP="00BA4E7B">
            <w:pPr>
              <w:jc w:val="center"/>
              <w:rPr>
                <w:rFonts w:ascii="Times New Roman" w:hAnsi="Times New Roman" w:cs="Times New Roman"/>
                <w:color w:val="000000"/>
                <w:sz w:val="24"/>
              </w:rPr>
            </w:pPr>
            <w:r>
              <w:rPr>
                <w:rFonts w:ascii="Times New Roman" w:hAnsi="Times New Roman" w:cs="Times New Roman"/>
                <w:sz w:val="24"/>
              </w:rPr>
              <w:t>2</w:t>
            </w:r>
          </w:p>
        </w:tc>
        <w:tc>
          <w:tcPr>
            <w:tcW w:w="0" w:type="auto"/>
            <w:shd w:val="clear" w:color="auto" w:fill="auto"/>
          </w:tcPr>
          <w:p w:rsidR="00BD5748" w:rsidRDefault="00BD5748" w:rsidP="00BA4E7B">
            <w:pPr>
              <w:jc w:val="right"/>
              <w:rPr>
                <w:rFonts w:ascii="Times New Roman" w:hAnsi="Times New Roman" w:cs="Times New Roman"/>
                <w:sz w:val="24"/>
              </w:rPr>
            </w:pPr>
            <w:r>
              <w:rPr>
                <w:rFonts w:ascii="Times New Roman" w:hAnsi="Times New Roman" w:cs="Times New Roman"/>
                <w:sz w:val="24"/>
              </w:rPr>
              <w:t>2</w:t>
            </w:r>
          </w:p>
        </w:tc>
        <w:tc>
          <w:tcPr>
            <w:tcW w:w="0" w:type="auto"/>
            <w:shd w:val="clear" w:color="auto" w:fill="auto"/>
          </w:tcPr>
          <w:p w:rsidR="00BD5748" w:rsidRDefault="00BD5748" w:rsidP="00BA4E7B">
            <w:pPr>
              <w:jc w:val="right"/>
              <w:rPr>
                <w:rFonts w:ascii="Times New Roman" w:hAnsi="Times New Roman" w:cs="Times New Roman"/>
                <w:color w:val="000000"/>
                <w:sz w:val="24"/>
              </w:rPr>
            </w:pPr>
            <w:r>
              <w:rPr>
                <w:rFonts w:ascii="Times New Roman" w:hAnsi="Times New Roman" w:cs="Times New Roman"/>
                <w:color w:val="000000"/>
                <w:sz w:val="24"/>
              </w:rPr>
              <w:t>0,00</w:t>
            </w:r>
          </w:p>
        </w:tc>
        <w:tc>
          <w:tcPr>
            <w:tcW w:w="0" w:type="auto"/>
            <w:shd w:val="clear" w:color="auto" w:fill="auto"/>
          </w:tcPr>
          <w:p w:rsidR="00BD5748" w:rsidRDefault="00BD5748" w:rsidP="00BA4E7B">
            <w:pPr>
              <w:jc w:val="center"/>
              <w:rPr>
                <w:rFonts w:ascii="Times New Roman" w:hAnsi="Times New Roman" w:cs="Times New Roman"/>
                <w:color w:val="000000"/>
                <w:sz w:val="24"/>
              </w:rPr>
            </w:pPr>
          </w:p>
        </w:tc>
      </w:tr>
      <w:tr w:rsidR="00BD5748" w:rsidTr="00BD5748">
        <w:trPr>
          <w:trHeight w:val="513"/>
        </w:trPr>
        <w:tc>
          <w:tcPr>
            <w:tcW w:w="0" w:type="auto"/>
            <w:shd w:val="clear" w:color="auto" w:fill="auto"/>
          </w:tcPr>
          <w:p w:rsidR="00BD5748" w:rsidRDefault="00BD5748" w:rsidP="00BA4E7B">
            <w:pPr>
              <w:jc w:val="center"/>
              <w:rPr>
                <w:rFonts w:ascii="Times New Roman" w:hAnsi="Times New Roman" w:cs="Times New Roman"/>
                <w:color w:val="000000"/>
                <w:sz w:val="24"/>
              </w:rPr>
            </w:pPr>
            <w:r>
              <w:rPr>
                <w:rFonts w:ascii="Times New Roman" w:hAnsi="Times New Roman" w:cs="Times New Roman"/>
                <w:sz w:val="24"/>
              </w:rPr>
              <w:t>2.</w:t>
            </w:r>
          </w:p>
        </w:tc>
        <w:tc>
          <w:tcPr>
            <w:tcW w:w="0" w:type="auto"/>
            <w:shd w:val="clear" w:color="auto" w:fill="auto"/>
          </w:tcPr>
          <w:p w:rsidR="00BD5748" w:rsidRDefault="00BD5748" w:rsidP="00BA4E7B">
            <w:pPr>
              <w:jc w:val="center"/>
              <w:rPr>
                <w:rFonts w:ascii="Times New Roman" w:hAnsi="Times New Roman" w:cs="Times New Roman"/>
                <w:color w:val="000000"/>
                <w:sz w:val="24"/>
              </w:rPr>
            </w:pPr>
            <w:r>
              <w:rPr>
                <w:rFonts w:ascii="Times New Roman" w:hAnsi="Times New Roman" w:cs="Times New Roman"/>
                <w:sz w:val="24"/>
              </w:rPr>
              <w:t xml:space="preserve">mobilno </w:t>
            </w:r>
            <w:proofErr w:type="spellStart"/>
            <w:r>
              <w:rPr>
                <w:rFonts w:ascii="Times New Roman" w:hAnsi="Times New Roman" w:cs="Times New Roman"/>
                <w:sz w:val="24"/>
              </w:rPr>
              <w:t>reciklažno</w:t>
            </w:r>
            <w:proofErr w:type="spellEnd"/>
            <w:r>
              <w:rPr>
                <w:rFonts w:ascii="Times New Roman" w:hAnsi="Times New Roman" w:cs="Times New Roman"/>
                <w:sz w:val="24"/>
              </w:rPr>
              <w:t xml:space="preserve"> dvorište </w:t>
            </w:r>
          </w:p>
        </w:tc>
        <w:tc>
          <w:tcPr>
            <w:tcW w:w="0" w:type="auto"/>
            <w:shd w:val="clear" w:color="auto" w:fill="auto"/>
          </w:tcPr>
          <w:p w:rsidR="00BD5748" w:rsidRDefault="00BD5748" w:rsidP="00BA4E7B">
            <w:pPr>
              <w:jc w:val="center"/>
              <w:rPr>
                <w:rFonts w:ascii="Times New Roman" w:hAnsi="Times New Roman" w:cs="Times New Roman"/>
                <w:color w:val="000000"/>
                <w:sz w:val="24"/>
              </w:rPr>
            </w:pPr>
            <w:r>
              <w:rPr>
                <w:rFonts w:ascii="Times New Roman" w:hAnsi="Times New Roman" w:cs="Times New Roman"/>
                <w:sz w:val="24"/>
              </w:rPr>
              <w:t xml:space="preserve">0 </w:t>
            </w:r>
            <w:r>
              <w:rPr>
                <w:rFonts w:ascii="Times New Roman" w:hAnsi="Times New Roman" w:cs="Times New Roman"/>
                <w:sz w:val="24"/>
              </w:rPr>
              <w:br/>
            </w:r>
          </w:p>
        </w:tc>
        <w:tc>
          <w:tcPr>
            <w:tcW w:w="0" w:type="auto"/>
            <w:shd w:val="clear" w:color="auto" w:fill="auto"/>
          </w:tcPr>
          <w:p w:rsidR="00BD5748" w:rsidRDefault="00BD5748" w:rsidP="00BA4E7B">
            <w:pPr>
              <w:jc w:val="center"/>
              <w:rPr>
                <w:rFonts w:ascii="Times New Roman" w:hAnsi="Times New Roman" w:cs="Times New Roman"/>
                <w:color w:val="000000"/>
                <w:sz w:val="24"/>
              </w:rPr>
            </w:pPr>
            <w:r>
              <w:rPr>
                <w:rFonts w:ascii="Times New Roman" w:hAnsi="Times New Roman" w:cs="Times New Roman"/>
                <w:sz w:val="24"/>
              </w:rPr>
              <w:t>1</w:t>
            </w:r>
          </w:p>
        </w:tc>
        <w:tc>
          <w:tcPr>
            <w:tcW w:w="0" w:type="auto"/>
            <w:shd w:val="clear" w:color="auto" w:fill="auto"/>
          </w:tcPr>
          <w:p w:rsidR="00BD5748" w:rsidRDefault="00BD5748" w:rsidP="00BA4E7B">
            <w:pPr>
              <w:jc w:val="right"/>
              <w:rPr>
                <w:rFonts w:ascii="Times New Roman" w:hAnsi="Times New Roman" w:cs="Times New Roman"/>
                <w:sz w:val="24"/>
              </w:rPr>
            </w:pPr>
            <w:r>
              <w:rPr>
                <w:rFonts w:ascii="Times New Roman" w:hAnsi="Times New Roman" w:cs="Times New Roman"/>
                <w:sz w:val="24"/>
              </w:rPr>
              <w:t>1</w:t>
            </w:r>
          </w:p>
        </w:tc>
        <w:tc>
          <w:tcPr>
            <w:tcW w:w="0" w:type="auto"/>
            <w:shd w:val="clear" w:color="auto" w:fill="auto"/>
          </w:tcPr>
          <w:p w:rsidR="00BD5748" w:rsidRDefault="00BD5748" w:rsidP="00BA4E7B">
            <w:pPr>
              <w:jc w:val="right"/>
              <w:rPr>
                <w:rFonts w:ascii="Times New Roman" w:hAnsi="Times New Roman" w:cs="Times New Roman"/>
                <w:color w:val="000000"/>
                <w:sz w:val="24"/>
              </w:rPr>
            </w:pPr>
            <w:r>
              <w:rPr>
                <w:rFonts w:ascii="Times New Roman" w:hAnsi="Times New Roman" w:cs="Times New Roman"/>
                <w:color w:val="000000"/>
                <w:sz w:val="24"/>
              </w:rPr>
              <w:t>0,00</w:t>
            </w:r>
          </w:p>
        </w:tc>
        <w:tc>
          <w:tcPr>
            <w:tcW w:w="0" w:type="auto"/>
            <w:shd w:val="clear" w:color="auto" w:fill="auto"/>
          </w:tcPr>
          <w:p w:rsidR="00BD5748" w:rsidRDefault="00BD5748" w:rsidP="00BA4E7B">
            <w:pPr>
              <w:rPr>
                <w:rFonts w:ascii="Times New Roman" w:hAnsi="Times New Roman" w:cs="Times New Roman"/>
                <w:color w:val="000000"/>
                <w:sz w:val="24"/>
              </w:rPr>
            </w:pPr>
          </w:p>
        </w:tc>
      </w:tr>
    </w:tbl>
    <w:p w:rsidR="00A63C49" w:rsidRPr="00A63C49" w:rsidRDefault="00D62F79">
      <w:r>
        <w:br w:type="page"/>
      </w:r>
    </w:p>
    <w:p w:rsidR="001B1660" w:rsidRPr="00BD5748" w:rsidRDefault="007D124D" w:rsidP="006B1229">
      <w:pPr>
        <w:pStyle w:val="Naslov1"/>
        <w:jc w:val="both"/>
      </w:pPr>
      <w:bookmarkStart w:id="37" w:name="_Toc8714190"/>
      <w:r w:rsidRPr="00BD5748">
        <w:lastRenderedPageBreak/>
        <w:t>NAČIN PRUŽANJA JAVNE USLUGE PRIKUPLJANJA MIJEŠANOG I BIORAZGRADIVOG KOMUNALNOG OTPADA</w:t>
      </w:r>
      <w:bookmarkEnd w:id="37"/>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C773AC" w:rsidRPr="00BD5748" w:rsidRDefault="00C773AC" w:rsidP="00C773AC">
      <w:pPr>
        <w:pStyle w:val="t-9-8"/>
        <w:spacing w:before="0" w:beforeAutospacing="0" w:after="0" w:afterAutospacing="0"/>
        <w:jc w:val="center"/>
      </w:pPr>
    </w:p>
    <w:p w:rsidR="007D124D" w:rsidRPr="00BD5748" w:rsidRDefault="00C773AC" w:rsidP="00C773AC">
      <w:pPr>
        <w:pStyle w:val="t-9-8"/>
        <w:spacing w:before="0" w:beforeAutospacing="0" w:after="0" w:afterAutospacing="0"/>
        <w:jc w:val="center"/>
      </w:pPr>
      <w:r w:rsidRPr="00BD5748">
        <w:t>Cjenik javne usluge prikupljanja miješanog komunalnog otpada i prikupljanja biorazgradivog komunalnog otpada na području Općine Rogoznica</w:t>
      </w:r>
    </w:p>
    <w:p w:rsidR="00C773AC" w:rsidRPr="00BD5748" w:rsidRDefault="00C773AC" w:rsidP="00C773AC">
      <w:pPr>
        <w:pStyle w:val="t-9-8"/>
        <w:spacing w:before="0" w:beforeAutospacing="0" w:after="0" w:afterAutospacing="0"/>
        <w:jc w:val="center"/>
      </w:pPr>
      <w:r w:rsidRPr="00BD5748">
        <w:t>trgovačkog društva „</w:t>
      </w:r>
      <w:proofErr w:type="spellStart"/>
      <w:r w:rsidRPr="00BD5748">
        <w:t>Škovacin</w:t>
      </w:r>
      <w:proofErr w:type="spellEnd"/>
      <w:r w:rsidRPr="00BD5748">
        <w:t xml:space="preserve">“ d.o.o. Rogoznica </w:t>
      </w:r>
    </w:p>
    <w:p w:rsidR="00C773AC" w:rsidRPr="00C773AC" w:rsidRDefault="00C773AC" w:rsidP="00C773AC">
      <w:pPr>
        <w:pStyle w:val="t-9-8"/>
        <w:spacing w:before="0" w:beforeAutospacing="0" w:after="0" w:afterAutospacing="0"/>
        <w:jc w:val="center"/>
      </w:pPr>
      <w:r w:rsidRPr="00BD5748">
        <w:t>u prilogu</w:t>
      </w:r>
    </w:p>
    <w:p w:rsidR="006B1229" w:rsidRDefault="006B1229">
      <w:pPr>
        <w:rPr>
          <w:rFonts w:ascii="Times New Roman" w:eastAsia="Times New Roman" w:hAnsi="Times New Roman" w:cs="Times New Roman"/>
          <w:b/>
          <w:sz w:val="24"/>
          <w:szCs w:val="24"/>
          <w:lang w:eastAsia="hr-HR"/>
        </w:rPr>
      </w:pPr>
      <w:r>
        <w:rPr>
          <w:b/>
        </w:rPr>
        <w:br w:type="page"/>
      </w:r>
    </w:p>
    <w:p w:rsidR="001B1660" w:rsidRPr="003C1972" w:rsidRDefault="001B1660" w:rsidP="00E60D1B">
      <w:pPr>
        <w:pStyle w:val="Naslov1"/>
      </w:pPr>
      <w:bookmarkStart w:id="38" w:name="_Toc8714191"/>
      <w:r w:rsidRPr="003C1972">
        <w:lastRenderedPageBreak/>
        <w:t>POPIS PROJEKATA VAŽNIH ZA PROVEDBU ODREDBI PLANA, ORGANIZACIJSKI ASPEKTI, IZVORI I VISINA FINANCIJSKIH SREDSTAVA ZA PROV</w:t>
      </w:r>
      <w:r w:rsidR="006B1229" w:rsidRPr="003C1972">
        <w:t>EDBU MJERA GOSPODARENJA OTPADOM</w:t>
      </w:r>
      <w:r w:rsidR="00E60D1B" w:rsidRPr="003C1972">
        <w:t>, ROKOVI I NOSITELJI IZVRŠENJA PLANA</w:t>
      </w:r>
      <w:bookmarkEnd w:id="38"/>
    </w:p>
    <w:p w:rsidR="00D7073D" w:rsidRPr="003C1972" w:rsidRDefault="00D7073D" w:rsidP="00D07A9E">
      <w:pPr>
        <w:pStyle w:val="Opisslike"/>
        <w:rPr>
          <w:rFonts w:ascii="Times New Roman" w:hAnsi="Times New Roman" w:cs="Times New Roman"/>
          <w:sz w:val="24"/>
          <w:szCs w:val="24"/>
        </w:rPr>
      </w:pPr>
    </w:p>
    <w:p w:rsidR="00D7073D" w:rsidRPr="003C1972" w:rsidRDefault="00D7073D" w:rsidP="00D7073D">
      <w:pPr>
        <w:jc w:val="both"/>
        <w:rPr>
          <w:rFonts w:ascii="Times New Roman" w:hAnsi="Times New Roman" w:cs="Times New Roman"/>
          <w:sz w:val="24"/>
        </w:rPr>
      </w:pPr>
      <w:r w:rsidRPr="003C1972">
        <w:rPr>
          <w:rFonts w:ascii="Times New Roman" w:hAnsi="Times New Roman" w:cs="Times New Roman"/>
          <w:sz w:val="24"/>
        </w:rPr>
        <w:t>Realizacija ciljeva gospodarenja otpadom ovisi o uspješnosti provedbe mjera koje su definirane Planom gospodarenja otpadom Republike Hrvatske, Zakonom o održivom gospodarenju otpadom i ostalih propisa gospodarenja otpadom. Provedbom projekata važnih za provedbu Plana gospodarenja otpadom Općine Rogoznica povećati će se uspješnost ostvarenja ciljeva.</w:t>
      </w:r>
    </w:p>
    <w:p w:rsidR="00D07A9E" w:rsidRPr="00D07A9E" w:rsidRDefault="00D07A9E" w:rsidP="00D07A9E">
      <w:pPr>
        <w:pStyle w:val="Opisslike"/>
        <w:rPr>
          <w:rFonts w:ascii="Times New Roman" w:hAnsi="Times New Roman" w:cs="Times New Roman"/>
          <w:i/>
          <w:sz w:val="24"/>
          <w:szCs w:val="24"/>
        </w:rPr>
      </w:pPr>
      <w:bookmarkStart w:id="39" w:name="_Toc8305602"/>
      <w:r w:rsidRPr="003C1972">
        <w:rPr>
          <w:rFonts w:ascii="Times New Roman" w:hAnsi="Times New Roman" w:cs="Times New Roman"/>
          <w:sz w:val="24"/>
          <w:szCs w:val="24"/>
        </w:rPr>
        <w:t xml:space="preserve">Tablica </w:t>
      </w:r>
      <w:r w:rsidRPr="003C1972">
        <w:rPr>
          <w:rFonts w:ascii="Times New Roman" w:hAnsi="Times New Roman" w:cs="Times New Roman"/>
          <w:sz w:val="24"/>
          <w:szCs w:val="24"/>
        </w:rPr>
        <w:fldChar w:fldCharType="begin"/>
      </w:r>
      <w:r w:rsidRPr="003C1972">
        <w:rPr>
          <w:rFonts w:ascii="Times New Roman" w:hAnsi="Times New Roman" w:cs="Times New Roman"/>
          <w:sz w:val="24"/>
          <w:szCs w:val="24"/>
        </w:rPr>
        <w:instrText xml:space="preserve"> SEQ Tablica \* ARABIC </w:instrText>
      </w:r>
      <w:r w:rsidRPr="003C1972">
        <w:rPr>
          <w:rFonts w:ascii="Times New Roman" w:hAnsi="Times New Roman" w:cs="Times New Roman"/>
          <w:sz w:val="24"/>
          <w:szCs w:val="24"/>
        </w:rPr>
        <w:fldChar w:fldCharType="separate"/>
      </w:r>
      <w:r w:rsidR="00EA4829">
        <w:rPr>
          <w:rFonts w:ascii="Times New Roman" w:hAnsi="Times New Roman" w:cs="Times New Roman"/>
          <w:noProof/>
          <w:sz w:val="24"/>
          <w:szCs w:val="24"/>
        </w:rPr>
        <w:t>11</w:t>
      </w:r>
      <w:r w:rsidRPr="003C1972">
        <w:rPr>
          <w:rFonts w:ascii="Times New Roman" w:hAnsi="Times New Roman" w:cs="Times New Roman"/>
          <w:sz w:val="24"/>
          <w:szCs w:val="24"/>
        </w:rPr>
        <w:fldChar w:fldCharType="end"/>
      </w:r>
      <w:r w:rsidRPr="003C1972">
        <w:rPr>
          <w:rFonts w:ascii="Times New Roman" w:hAnsi="Times New Roman" w:cs="Times New Roman"/>
          <w:sz w:val="24"/>
          <w:szCs w:val="24"/>
        </w:rPr>
        <w:t>. Provedeni projekti u 201</w:t>
      </w:r>
      <w:r w:rsidR="00531AAF" w:rsidRPr="003C1972">
        <w:rPr>
          <w:rFonts w:ascii="Times New Roman" w:hAnsi="Times New Roman" w:cs="Times New Roman"/>
          <w:sz w:val="24"/>
          <w:szCs w:val="24"/>
        </w:rPr>
        <w:t>9</w:t>
      </w:r>
      <w:r w:rsidRPr="003C1972">
        <w:rPr>
          <w:rFonts w:ascii="Times New Roman" w:hAnsi="Times New Roman" w:cs="Times New Roman"/>
          <w:sz w:val="24"/>
          <w:szCs w:val="24"/>
        </w:rPr>
        <w:t>. godini</w:t>
      </w:r>
      <w:bookmarkEnd w:id="39"/>
    </w:p>
    <w:tbl>
      <w:tblPr>
        <w:tblStyle w:val="Reetkatablice"/>
        <w:tblW w:w="9104" w:type="dxa"/>
        <w:tblInd w:w="360" w:type="dxa"/>
        <w:tblLook w:val="04A0" w:firstRow="1" w:lastRow="0" w:firstColumn="1" w:lastColumn="0" w:noHBand="0" w:noVBand="1"/>
      </w:tblPr>
      <w:tblGrid>
        <w:gridCol w:w="1188"/>
        <w:gridCol w:w="2246"/>
        <w:gridCol w:w="2693"/>
        <w:gridCol w:w="2977"/>
      </w:tblGrid>
      <w:tr w:rsidR="001B1660" w:rsidRPr="00BF7ACF" w:rsidTr="00456643">
        <w:tc>
          <w:tcPr>
            <w:tcW w:w="1188" w:type="dxa"/>
          </w:tcPr>
          <w:p w:rsidR="001B1660" w:rsidRPr="003C1972" w:rsidRDefault="001B1660" w:rsidP="00B41447">
            <w:pPr>
              <w:pStyle w:val="t-9-8"/>
              <w:jc w:val="center"/>
              <w:rPr>
                <w:b/>
              </w:rPr>
            </w:pPr>
            <w:r w:rsidRPr="003C1972">
              <w:rPr>
                <w:b/>
              </w:rPr>
              <w:t>Redni broj</w:t>
            </w:r>
          </w:p>
        </w:tc>
        <w:tc>
          <w:tcPr>
            <w:tcW w:w="2246" w:type="dxa"/>
          </w:tcPr>
          <w:p w:rsidR="001B1660" w:rsidRPr="003C1972" w:rsidRDefault="001B1660" w:rsidP="00B41447">
            <w:pPr>
              <w:pStyle w:val="t-9-8"/>
              <w:jc w:val="center"/>
              <w:rPr>
                <w:b/>
              </w:rPr>
            </w:pPr>
            <w:r w:rsidRPr="003C1972">
              <w:rPr>
                <w:b/>
              </w:rPr>
              <w:t>Naziv provedenog projekta</w:t>
            </w:r>
          </w:p>
        </w:tc>
        <w:tc>
          <w:tcPr>
            <w:tcW w:w="2693" w:type="dxa"/>
          </w:tcPr>
          <w:p w:rsidR="001B1660" w:rsidRPr="003C1972" w:rsidRDefault="001B1660" w:rsidP="00B41447">
            <w:pPr>
              <w:pStyle w:val="t-9-8"/>
              <w:jc w:val="center"/>
              <w:rPr>
                <w:b/>
              </w:rPr>
            </w:pPr>
            <w:r w:rsidRPr="003C1972">
              <w:rPr>
                <w:b/>
              </w:rPr>
              <w:t>Utrošena financijska sredstva</w:t>
            </w:r>
            <w:r w:rsidR="00A420FE" w:rsidRPr="003C1972">
              <w:rPr>
                <w:b/>
              </w:rPr>
              <w:t xml:space="preserve"> u 2018. god. bez PDV-a</w:t>
            </w:r>
          </w:p>
        </w:tc>
        <w:tc>
          <w:tcPr>
            <w:tcW w:w="2977" w:type="dxa"/>
          </w:tcPr>
          <w:p w:rsidR="001B1660" w:rsidRPr="003C1972" w:rsidRDefault="001B1660" w:rsidP="00B41447">
            <w:pPr>
              <w:pStyle w:val="t-9-8"/>
              <w:jc w:val="center"/>
              <w:rPr>
                <w:b/>
              </w:rPr>
            </w:pPr>
            <w:r w:rsidRPr="003C1972">
              <w:rPr>
                <w:b/>
              </w:rPr>
              <w:t>Izvor financijskih sredstava</w:t>
            </w:r>
          </w:p>
        </w:tc>
      </w:tr>
      <w:tr w:rsidR="001B1660" w:rsidRPr="00BF7ACF" w:rsidTr="00F44260">
        <w:trPr>
          <w:trHeight w:val="2608"/>
        </w:trPr>
        <w:tc>
          <w:tcPr>
            <w:tcW w:w="1188" w:type="dxa"/>
            <w:vAlign w:val="center"/>
          </w:tcPr>
          <w:p w:rsidR="001B1660" w:rsidRPr="003C1972" w:rsidRDefault="00B41447" w:rsidP="00F44260">
            <w:pPr>
              <w:pStyle w:val="t-9-8"/>
              <w:jc w:val="center"/>
            </w:pPr>
            <w:r w:rsidRPr="003C1972">
              <w:t>1</w:t>
            </w:r>
          </w:p>
        </w:tc>
        <w:tc>
          <w:tcPr>
            <w:tcW w:w="2246" w:type="dxa"/>
            <w:vAlign w:val="center"/>
          </w:tcPr>
          <w:p w:rsidR="001B1660" w:rsidRPr="003C1972" w:rsidRDefault="0073741C" w:rsidP="00F44260">
            <w:pPr>
              <w:pStyle w:val="t-9-8"/>
            </w:pPr>
            <w:r w:rsidRPr="003C1972">
              <w:t xml:space="preserve">Provedba aktivnosti predviđenih Programom </w:t>
            </w:r>
            <w:proofErr w:type="spellStart"/>
            <w:r w:rsidRPr="003C1972">
              <w:t>izobrazno</w:t>
            </w:r>
            <w:proofErr w:type="spellEnd"/>
            <w:r w:rsidRPr="003C1972">
              <w:t xml:space="preserve"> - informativnih aktivnosti i održivom gospodarenju otpadom</w:t>
            </w:r>
          </w:p>
        </w:tc>
        <w:tc>
          <w:tcPr>
            <w:tcW w:w="2693" w:type="dxa"/>
            <w:vAlign w:val="center"/>
          </w:tcPr>
          <w:p w:rsidR="001B1660" w:rsidRPr="003C1972" w:rsidRDefault="00F44260" w:rsidP="00F44260">
            <w:pPr>
              <w:pStyle w:val="t-9-8"/>
              <w:jc w:val="center"/>
            </w:pPr>
            <w:r w:rsidRPr="003C1972">
              <w:t>5.000,00 kn</w:t>
            </w:r>
          </w:p>
        </w:tc>
        <w:tc>
          <w:tcPr>
            <w:tcW w:w="2977" w:type="dxa"/>
            <w:vAlign w:val="center"/>
          </w:tcPr>
          <w:p w:rsidR="001B1660" w:rsidRPr="003C1972" w:rsidRDefault="00F44260" w:rsidP="00F44260">
            <w:pPr>
              <w:pStyle w:val="t-9-8"/>
              <w:jc w:val="center"/>
            </w:pPr>
            <w:proofErr w:type="spellStart"/>
            <w:r w:rsidRPr="003C1972">
              <w:t>Škovacin</w:t>
            </w:r>
            <w:proofErr w:type="spellEnd"/>
            <w:r w:rsidRPr="003C1972">
              <w:t xml:space="preserve"> d.o.o.</w:t>
            </w:r>
          </w:p>
        </w:tc>
      </w:tr>
      <w:tr w:rsidR="001B1660" w:rsidRPr="0073741C" w:rsidTr="00F44260">
        <w:trPr>
          <w:trHeight w:val="1247"/>
        </w:trPr>
        <w:tc>
          <w:tcPr>
            <w:tcW w:w="1188" w:type="dxa"/>
            <w:vAlign w:val="center"/>
          </w:tcPr>
          <w:p w:rsidR="001B1660" w:rsidRPr="0021516F" w:rsidRDefault="00C630B5" w:rsidP="00F44260">
            <w:pPr>
              <w:pStyle w:val="t-9-8"/>
              <w:jc w:val="center"/>
            </w:pPr>
            <w:r w:rsidRPr="0021516F">
              <w:t>2</w:t>
            </w:r>
          </w:p>
        </w:tc>
        <w:tc>
          <w:tcPr>
            <w:tcW w:w="2246" w:type="dxa"/>
            <w:vAlign w:val="center"/>
          </w:tcPr>
          <w:p w:rsidR="001B1660" w:rsidRPr="0021516F" w:rsidRDefault="0073741C" w:rsidP="00F44260">
            <w:pPr>
              <w:pStyle w:val="t-9-8"/>
            </w:pPr>
            <w:r w:rsidRPr="0021516F">
              <w:t>Sanacija lokacija onečišćenih otpadom odbačenim u okoliš</w:t>
            </w:r>
          </w:p>
        </w:tc>
        <w:tc>
          <w:tcPr>
            <w:tcW w:w="2693" w:type="dxa"/>
            <w:vAlign w:val="center"/>
          </w:tcPr>
          <w:p w:rsidR="001B1660" w:rsidRPr="0021516F" w:rsidRDefault="0021516F" w:rsidP="0021516F">
            <w:pPr>
              <w:pStyle w:val="t-9-8"/>
              <w:jc w:val="center"/>
            </w:pPr>
            <w:r>
              <w:t>214.936,16 kn</w:t>
            </w:r>
          </w:p>
        </w:tc>
        <w:tc>
          <w:tcPr>
            <w:tcW w:w="2977" w:type="dxa"/>
            <w:vAlign w:val="center"/>
          </w:tcPr>
          <w:p w:rsidR="001B1660" w:rsidRPr="0021516F" w:rsidRDefault="00F44260" w:rsidP="00F44260">
            <w:pPr>
              <w:pStyle w:val="t-9-8"/>
              <w:jc w:val="center"/>
            </w:pPr>
            <w:r w:rsidRPr="0021516F">
              <w:t>Proračun JLS</w:t>
            </w:r>
          </w:p>
        </w:tc>
      </w:tr>
    </w:tbl>
    <w:p w:rsidR="006B1229" w:rsidRDefault="006B1229" w:rsidP="00B41447">
      <w:pPr>
        <w:pStyle w:val="t-9-8"/>
      </w:pPr>
    </w:p>
    <w:p w:rsidR="00B41447" w:rsidRPr="00B41447" w:rsidRDefault="00B41447" w:rsidP="00B41447">
      <w:pPr>
        <w:pStyle w:val="t-9-8"/>
      </w:pPr>
    </w:p>
    <w:p w:rsidR="006B1229" w:rsidRDefault="006B1229">
      <w:pPr>
        <w:rPr>
          <w:rFonts w:ascii="Times New Roman" w:eastAsia="Times New Roman" w:hAnsi="Times New Roman" w:cs="Times New Roman"/>
          <w:i/>
          <w:sz w:val="24"/>
          <w:szCs w:val="24"/>
          <w:lang w:eastAsia="hr-HR"/>
        </w:rPr>
      </w:pPr>
      <w:r>
        <w:rPr>
          <w:i/>
        </w:rPr>
        <w:br w:type="page"/>
      </w:r>
    </w:p>
    <w:p w:rsidR="001B1660" w:rsidRPr="003C1972" w:rsidRDefault="001B1660" w:rsidP="006B1229">
      <w:pPr>
        <w:pStyle w:val="Naslov1"/>
        <w:jc w:val="both"/>
      </w:pPr>
      <w:bookmarkStart w:id="40" w:name="_Toc8714192"/>
      <w:r w:rsidRPr="003C1972">
        <w:lastRenderedPageBreak/>
        <w:t>ROKOVI I NOSITELJI IZVRŠENJA PLANA</w:t>
      </w:r>
      <w:bookmarkEnd w:id="40"/>
    </w:p>
    <w:p w:rsidR="002D66BC" w:rsidRPr="003C1972" w:rsidRDefault="002D66BC" w:rsidP="00D07A9E">
      <w:pPr>
        <w:pStyle w:val="Opisslike"/>
        <w:rPr>
          <w:rFonts w:ascii="Times New Roman" w:hAnsi="Times New Roman" w:cs="Times New Roman"/>
          <w:sz w:val="24"/>
          <w:szCs w:val="24"/>
        </w:rPr>
      </w:pPr>
    </w:p>
    <w:p w:rsidR="00D07A9E" w:rsidRPr="00BF7ACF" w:rsidRDefault="00D07A9E" w:rsidP="00D07A9E">
      <w:pPr>
        <w:pStyle w:val="Opisslike"/>
        <w:rPr>
          <w:rFonts w:ascii="Times New Roman" w:hAnsi="Times New Roman" w:cs="Times New Roman"/>
          <w:i/>
          <w:sz w:val="24"/>
          <w:szCs w:val="24"/>
        </w:rPr>
      </w:pPr>
      <w:bookmarkStart w:id="41" w:name="_Toc8305603"/>
      <w:r w:rsidRPr="003C1972">
        <w:rPr>
          <w:rFonts w:ascii="Times New Roman" w:hAnsi="Times New Roman" w:cs="Times New Roman"/>
          <w:sz w:val="24"/>
          <w:szCs w:val="24"/>
        </w:rPr>
        <w:t xml:space="preserve">Tablica </w:t>
      </w:r>
      <w:r w:rsidRPr="003C1972">
        <w:rPr>
          <w:rFonts w:ascii="Times New Roman" w:hAnsi="Times New Roman" w:cs="Times New Roman"/>
          <w:sz w:val="24"/>
          <w:szCs w:val="24"/>
        </w:rPr>
        <w:fldChar w:fldCharType="begin"/>
      </w:r>
      <w:r w:rsidRPr="003C1972">
        <w:rPr>
          <w:rFonts w:ascii="Times New Roman" w:hAnsi="Times New Roman" w:cs="Times New Roman"/>
          <w:sz w:val="24"/>
          <w:szCs w:val="24"/>
        </w:rPr>
        <w:instrText xml:space="preserve"> SEQ Tablica \* ARABIC </w:instrText>
      </w:r>
      <w:r w:rsidRPr="003C1972">
        <w:rPr>
          <w:rFonts w:ascii="Times New Roman" w:hAnsi="Times New Roman" w:cs="Times New Roman"/>
          <w:sz w:val="24"/>
          <w:szCs w:val="24"/>
        </w:rPr>
        <w:fldChar w:fldCharType="separate"/>
      </w:r>
      <w:r w:rsidR="00EA4829">
        <w:rPr>
          <w:rFonts w:ascii="Times New Roman" w:hAnsi="Times New Roman" w:cs="Times New Roman"/>
          <w:noProof/>
          <w:sz w:val="24"/>
          <w:szCs w:val="24"/>
        </w:rPr>
        <w:t>12</w:t>
      </w:r>
      <w:r w:rsidRPr="003C1972">
        <w:rPr>
          <w:rFonts w:ascii="Times New Roman" w:hAnsi="Times New Roman" w:cs="Times New Roman"/>
          <w:sz w:val="24"/>
          <w:szCs w:val="24"/>
        </w:rPr>
        <w:fldChar w:fldCharType="end"/>
      </w:r>
      <w:r w:rsidRPr="003C1972">
        <w:rPr>
          <w:rFonts w:ascii="Times New Roman" w:hAnsi="Times New Roman" w:cs="Times New Roman"/>
          <w:sz w:val="24"/>
          <w:szCs w:val="24"/>
        </w:rPr>
        <w:t>. Izvršenje PGO za 201</w:t>
      </w:r>
      <w:r w:rsidR="00531AAF" w:rsidRPr="003C1972">
        <w:rPr>
          <w:rFonts w:ascii="Times New Roman" w:hAnsi="Times New Roman" w:cs="Times New Roman"/>
          <w:sz w:val="24"/>
          <w:szCs w:val="24"/>
        </w:rPr>
        <w:t>9</w:t>
      </w:r>
      <w:r w:rsidRPr="003C1972">
        <w:rPr>
          <w:rFonts w:ascii="Times New Roman" w:hAnsi="Times New Roman" w:cs="Times New Roman"/>
          <w:sz w:val="24"/>
          <w:szCs w:val="24"/>
        </w:rPr>
        <w:t>. godinu</w:t>
      </w:r>
      <w:bookmarkEnd w:id="41"/>
    </w:p>
    <w:tbl>
      <w:tblPr>
        <w:tblStyle w:val="Reetkatablice"/>
        <w:tblW w:w="0" w:type="auto"/>
        <w:tblInd w:w="360" w:type="dxa"/>
        <w:tblLook w:val="04A0" w:firstRow="1" w:lastRow="0" w:firstColumn="1" w:lastColumn="0" w:noHBand="0" w:noVBand="1"/>
      </w:tblPr>
      <w:tblGrid>
        <w:gridCol w:w="879"/>
        <w:gridCol w:w="4864"/>
        <w:gridCol w:w="2959"/>
      </w:tblGrid>
      <w:tr w:rsidR="001B1660" w:rsidRPr="003C1972" w:rsidTr="002D66BC">
        <w:tc>
          <w:tcPr>
            <w:tcW w:w="882" w:type="dxa"/>
            <w:vAlign w:val="center"/>
          </w:tcPr>
          <w:p w:rsidR="001B1660" w:rsidRPr="003C1972" w:rsidRDefault="001B1660" w:rsidP="002D66BC">
            <w:pPr>
              <w:pStyle w:val="Odlomakpopisa"/>
              <w:ind w:left="0"/>
              <w:jc w:val="center"/>
              <w:rPr>
                <w:rFonts w:ascii="Times New Roman" w:hAnsi="Times New Roman" w:cs="Times New Roman"/>
                <w:b/>
                <w:sz w:val="24"/>
                <w:szCs w:val="24"/>
              </w:rPr>
            </w:pPr>
            <w:r w:rsidRPr="003C1972">
              <w:rPr>
                <w:rFonts w:ascii="Times New Roman" w:hAnsi="Times New Roman" w:cs="Times New Roman"/>
                <w:b/>
                <w:sz w:val="24"/>
                <w:szCs w:val="24"/>
              </w:rPr>
              <w:t>Redni broj</w:t>
            </w:r>
          </w:p>
        </w:tc>
        <w:tc>
          <w:tcPr>
            <w:tcW w:w="5070" w:type="dxa"/>
            <w:vAlign w:val="center"/>
          </w:tcPr>
          <w:p w:rsidR="001B1660" w:rsidRPr="003C1972" w:rsidRDefault="001B1660" w:rsidP="00531AAF">
            <w:pPr>
              <w:pStyle w:val="Odlomakpopisa"/>
              <w:ind w:left="0"/>
              <w:jc w:val="center"/>
              <w:rPr>
                <w:rFonts w:ascii="Times New Roman" w:hAnsi="Times New Roman" w:cs="Times New Roman"/>
                <w:b/>
                <w:sz w:val="24"/>
                <w:szCs w:val="24"/>
              </w:rPr>
            </w:pPr>
            <w:r w:rsidRPr="003C1972">
              <w:rPr>
                <w:rFonts w:ascii="Times New Roman" w:hAnsi="Times New Roman" w:cs="Times New Roman"/>
                <w:b/>
                <w:sz w:val="24"/>
                <w:szCs w:val="24"/>
              </w:rPr>
              <w:t>Predviđeno PGO za 201</w:t>
            </w:r>
            <w:r w:rsidR="00531AAF" w:rsidRPr="003C1972">
              <w:rPr>
                <w:rFonts w:ascii="Times New Roman" w:hAnsi="Times New Roman" w:cs="Times New Roman"/>
                <w:b/>
                <w:sz w:val="24"/>
                <w:szCs w:val="24"/>
              </w:rPr>
              <w:t>9</w:t>
            </w:r>
            <w:r w:rsidRPr="003C1972">
              <w:rPr>
                <w:rFonts w:ascii="Times New Roman" w:hAnsi="Times New Roman" w:cs="Times New Roman"/>
                <w:b/>
                <w:sz w:val="24"/>
                <w:szCs w:val="24"/>
              </w:rPr>
              <w:t>. g</w:t>
            </w:r>
          </w:p>
        </w:tc>
        <w:tc>
          <w:tcPr>
            <w:tcW w:w="2976" w:type="dxa"/>
            <w:vAlign w:val="center"/>
          </w:tcPr>
          <w:p w:rsidR="001B1660" w:rsidRPr="003C1972" w:rsidRDefault="001B1660" w:rsidP="002D66BC">
            <w:pPr>
              <w:pStyle w:val="Odlomakpopisa"/>
              <w:ind w:left="0"/>
              <w:jc w:val="center"/>
              <w:rPr>
                <w:rFonts w:ascii="Times New Roman" w:hAnsi="Times New Roman" w:cs="Times New Roman"/>
                <w:b/>
                <w:sz w:val="24"/>
                <w:szCs w:val="24"/>
              </w:rPr>
            </w:pPr>
            <w:r w:rsidRPr="003C1972">
              <w:rPr>
                <w:rFonts w:ascii="Times New Roman" w:hAnsi="Times New Roman" w:cs="Times New Roman"/>
                <w:b/>
                <w:sz w:val="24"/>
                <w:szCs w:val="24"/>
              </w:rPr>
              <w:t>Izvršeno</w:t>
            </w:r>
          </w:p>
          <w:p w:rsidR="001B1660" w:rsidRPr="003C1972" w:rsidRDefault="001B1660" w:rsidP="002D66BC">
            <w:pPr>
              <w:pStyle w:val="Odlomakpopisa"/>
              <w:ind w:left="0"/>
              <w:jc w:val="center"/>
              <w:rPr>
                <w:rFonts w:ascii="Times New Roman" w:hAnsi="Times New Roman" w:cs="Times New Roman"/>
                <w:b/>
                <w:sz w:val="24"/>
                <w:szCs w:val="24"/>
              </w:rPr>
            </w:pPr>
            <w:r w:rsidRPr="003C1972">
              <w:rPr>
                <w:rFonts w:ascii="Times New Roman" w:hAnsi="Times New Roman" w:cs="Times New Roman"/>
                <w:b/>
                <w:sz w:val="24"/>
                <w:szCs w:val="24"/>
              </w:rPr>
              <w:t>DA/NE/DJELOMIČNO</w:t>
            </w:r>
          </w:p>
        </w:tc>
      </w:tr>
      <w:tr w:rsidR="001B1660" w:rsidRPr="003C1972" w:rsidTr="00474EF2">
        <w:trPr>
          <w:trHeight w:val="624"/>
        </w:trPr>
        <w:tc>
          <w:tcPr>
            <w:tcW w:w="882" w:type="dxa"/>
            <w:vAlign w:val="center"/>
          </w:tcPr>
          <w:p w:rsidR="001B1660" w:rsidRPr="003C1972" w:rsidRDefault="002D66BC" w:rsidP="00474EF2">
            <w:pPr>
              <w:pStyle w:val="Odlomakpopisa"/>
              <w:ind w:left="0"/>
              <w:jc w:val="center"/>
              <w:rPr>
                <w:rFonts w:ascii="Times New Roman" w:hAnsi="Times New Roman" w:cs="Times New Roman"/>
                <w:sz w:val="24"/>
                <w:szCs w:val="24"/>
              </w:rPr>
            </w:pPr>
            <w:r w:rsidRPr="003C1972">
              <w:rPr>
                <w:rFonts w:ascii="Times New Roman" w:hAnsi="Times New Roman" w:cs="Times New Roman"/>
                <w:sz w:val="24"/>
                <w:szCs w:val="24"/>
              </w:rPr>
              <w:t>1</w:t>
            </w:r>
          </w:p>
        </w:tc>
        <w:tc>
          <w:tcPr>
            <w:tcW w:w="5070" w:type="dxa"/>
            <w:vAlign w:val="center"/>
          </w:tcPr>
          <w:p w:rsidR="001B1660" w:rsidRPr="003C1972" w:rsidRDefault="002D66BC" w:rsidP="00474EF2">
            <w:pPr>
              <w:pStyle w:val="Odlomakpopisa"/>
              <w:ind w:left="0"/>
              <w:rPr>
                <w:rFonts w:ascii="Times New Roman" w:hAnsi="Times New Roman" w:cs="Times New Roman"/>
                <w:sz w:val="24"/>
                <w:szCs w:val="24"/>
              </w:rPr>
            </w:pPr>
            <w:r w:rsidRPr="003C1972">
              <w:rPr>
                <w:rFonts w:ascii="Times New Roman" w:hAnsi="Times New Roman" w:cs="Times New Roman"/>
                <w:sz w:val="24"/>
                <w:szCs w:val="24"/>
              </w:rPr>
              <w:t>Mjere definirane Planom sprječavanja nastanka otpada</w:t>
            </w:r>
          </w:p>
        </w:tc>
        <w:tc>
          <w:tcPr>
            <w:tcW w:w="2976" w:type="dxa"/>
            <w:vAlign w:val="center"/>
          </w:tcPr>
          <w:p w:rsidR="001B1660" w:rsidRPr="003C1972" w:rsidRDefault="00474EF2" w:rsidP="00474EF2">
            <w:pPr>
              <w:pStyle w:val="Odlomakpopisa"/>
              <w:ind w:left="0"/>
              <w:jc w:val="center"/>
              <w:rPr>
                <w:rFonts w:ascii="Times New Roman" w:hAnsi="Times New Roman" w:cs="Times New Roman"/>
                <w:sz w:val="24"/>
                <w:szCs w:val="24"/>
              </w:rPr>
            </w:pPr>
            <w:r w:rsidRPr="003C1972">
              <w:rPr>
                <w:rFonts w:ascii="Times New Roman" w:hAnsi="Times New Roman" w:cs="Times New Roman"/>
                <w:sz w:val="24"/>
                <w:szCs w:val="24"/>
              </w:rPr>
              <w:t>DJELOMIČNO</w:t>
            </w:r>
          </w:p>
        </w:tc>
      </w:tr>
      <w:tr w:rsidR="001B1660" w:rsidRPr="003C1972" w:rsidTr="00474EF2">
        <w:trPr>
          <w:trHeight w:val="624"/>
        </w:trPr>
        <w:tc>
          <w:tcPr>
            <w:tcW w:w="882" w:type="dxa"/>
            <w:vAlign w:val="center"/>
          </w:tcPr>
          <w:p w:rsidR="001B1660" w:rsidRPr="003C1972" w:rsidRDefault="002D66BC" w:rsidP="00474EF2">
            <w:pPr>
              <w:pStyle w:val="Odlomakpopisa"/>
              <w:ind w:left="0"/>
              <w:jc w:val="center"/>
              <w:rPr>
                <w:rFonts w:ascii="Times New Roman" w:hAnsi="Times New Roman" w:cs="Times New Roman"/>
                <w:sz w:val="24"/>
                <w:szCs w:val="24"/>
              </w:rPr>
            </w:pPr>
            <w:r w:rsidRPr="003C1972">
              <w:rPr>
                <w:rFonts w:ascii="Times New Roman" w:hAnsi="Times New Roman" w:cs="Times New Roman"/>
                <w:sz w:val="24"/>
                <w:szCs w:val="24"/>
              </w:rPr>
              <w:t>2</w:t>
            </w:r>
          </w:p>
        </w:tc>
        <w:tc>
          <w:tcPr>
            <w:tcW w:w="5070" w:type="dxa"/>
            <w:vAlign w:val="center"/>
          </w:tcPr>
          <w:p w:rsidR="001B1660" w:rsidRPr="003C1972" w:rsidRDefault="002D66BC" w:rsidP="00474EF2">
            <w:pPr>
              <w:pStyle w:val="Odlomakpopisa"/>
              <w:ind w:left="0"/>
              <w:rPr>
                <w:rFonts w:ascii="Times New Roman" w:hAnsi="Times New Roman" w:cs="Times New Roman"/>
                <w:sz w:val="24"/>
                <w:szCs w:val="24"/>
              </w:rPr>
            </w:pPr>
            <w:r w:rsidRPr="003C1972">
              <w:rPr>
                <w:rFonts w:ascii="Times New Roman" w:hAnsi="Times New Roman" w:cs="Times New Roman"/>
                <w:sz w:val="24"/>
                <w:szCs w:val="24"/>
              </w:rPr>
              <w:t xml:space="preserve">Kućno </w:t>
            </w:r>
            <w:proofErr w:type="spellStart"/>
            <w:r w:rsidRPr="003C1972">
              <w:rPr>
                <w:rFonts w:ascii="Times New Roman" w:hAnsi="Times New Roman" w:cs="Times New Roman"/>
                <w:sz w:val="24"/>
                <w:szCs w:val="24"/>
              </w:rPr>
              <w:t>kompostiranje</w:t>
            </w:r>
            <w:proofErr w:type="spellEnd"/>
          </w:p>
        </w:tc>
        <w:tc>
          <w:tcPr>
            <w:tcW w:w="2976" w:type="dxa"/>
            <w:vAlign w:val="center"/>
          </w:tcPr>
          <w:p w:rsidR="001B1660" w:rsidRPr="003C1972" w:rsidRDefault="00474EF2" w:rsidP="00474EF2">
            <w:pPr>
              <w:pStyle w:val="Odlomakpopisa"/>
              <w:ind w:left="0"/>
              <w:jc w:val="center"/>
              <w:rPr>
                <w:rFonts w:ascii="Times New Roman" w:hAnsi="Times New Roman" w:cs="Times New Roman"/>
                <w:sz w:val="24"/>
                <w:szCs w:val="24"/>
              </w:rPr>
            </w:pPr>
            <w:r w:rsidRPr="003C1972">
              <w:rPr>
                <w:rFonts w:ascii="Times New Roman" w:hAnsi="Times New Roman" w:cs="Times New Roman"/>
                <w:sz w:val="24"/>
                <w:szCs w:val="24"/>
              </w:rPr>
              <w:t>NE</w:t>
            </w:r>
          </w:p>
        </w:tc>
      </w:tr>
      <w:tr w:rsidR="001B1660" w:rsidRPr="003C1972" w:rsidTr="00474EF2">
        <w:trPr>
          <w:trHeight w:val="964"/>
        </w:trPr>
        <w:tc>
          <w:tcPr>
            <w:tcW w:w="882" w:type="dxa"/>
            <w:vAlign w:val="center"/>
          </w:tcPr>
          <w:p w:rsidR="001B1660" w:rsidRPr="003C1972" w:rsidRDefault="002D66BC" w:rsidP="00474EF2">
            <w:pPr>
              <w:pStyle w:val="Odlomakpopisa"/>
              <w:ind w:left="0"/>
              <w:jc w:val="center"/>
              <w:rPr>
                <w:rFonts w:ascii="Times New Roman" w:hAnsi="Times New Roman" w:cs="Times New Roman"/>
                <w:sz w:val="24"/>
                <w:szCs w:val="24"/>
              </w:rPr>
            </w:pPr>
            <w:r w:rsidRPr="003C1972">
              <w:rPr>
                <w:rFonts w:ascii="Times New Roman" w:hAnsi="Times New Roman" w:cs="Times New Roman"/>
                <w:sz w:val="24"/>
                <w:szCs w:val="24"/>
              </w:rPr>
              <w:t>3</w:t>
            </w:r>
          </w:p>
        </w:tc>
        <w:tc>
          <w:tcPr>
            <w:tcW w:w="5070" w:type="dxa"/>
            <w:vAlign w:val="center"/>
          </w:tcPr>
          <w:p w:rsidR="001B1660" w:rsidRPr="003C1972" w:rsidRDefault="002D66BC" w:rsidP="00474EF2">
            <w:pPr>
              <w:pStyle w:val="Odlomakpopisa"/>
              <w:ind w:left="0"/>
              <w:rPr>
                <w:rFonts w:ascii="Times New Roman" w:hAnsi="Times New Roman" w:cs="Times New Roman"/>
                <w:sz w:val="24"/>
                <w:szCs w:val="24"/>
              </w:rPr>
            </w:pPr>
            <w:r w:rsidRPr="003C1972">
              <w:rPr>
                <w:rFonts w:ascii="Times New Roman" w:hAnsi="Times New Roman" w:cs="Times New Roman"/>
                <w:sz w:val="24"/>
                <w:szCs w:val="24"/>
              </w:rPr>
              <w:t>Nabava opreme, vozila i plovila za odvojeno prikupljanje papira, metala, plastike, stakla i tekstila</w:t>
            </w:r>
          </w:p>
        </w:tc>
        <w:tc>
          <w:tcPr>
            <w:tcW w:w="2976" w:type="dxa"/>
            <w:vAlign w:val="center"/>
          </w:tcPr>
          <w:p w:rsidR="001B1660" w:rsidRPr="003C1972" w:rsidRDefault="003C1972" w:rsidP="00474EF2">
            <w:pPr>
              <w:pStyle w:val="Odlomakpopisa"/>
              <w:ind w:left="0"/>
              <w:jc w:val="center"/>
              <w:rPr>
                <w:rFonts w:ascii="Times New Roman" w:hAnsi="Times New Roman" w:cs="Times New Roman"/>
                <w:sz w:val="24"/>
                <w:szCs w:val="24"/>
              </w:rPr>
            </w:pPr>
            <w:r w:rsidRPr="003C1972">
              <w:rPr>
                <w:rFonts w:ascii="Times New Roman" w:hAnsi="Times New Roman" w:cs="Times New Roman"/>
                <w:sz w:val="24"/>
                <w:szCs w:val="24"/>
              </w:rPr>
              <w:t>DJELOMIČNO</w:t>
            </w:r>
          </w:p>
        </w:tc>
      </w:tr>
      <w:tr w:rsidR="001B1660" w:rsidRPr="003C1972" w:rsidTr="00474EF2">
        <w:trPr>
          <w:trHeight w:val="964"/>
        </w:trPr>
        <w:tc>
          <w:tcPr>
            <w:tcW w:w="882" w:type="dxa"/>
            <w:vAlign w:val="center"/>
          </w:tcPr>
          <w:p w:rsidR="001B1660" w:rsidRPr="003C1972" w:rsidRDefault="002D66BC" w:rsidP="00474EF2">
            <w:pPr>
              <w:pStyle w:val="Odlomakpopisa"/>
              <w:ind w:left="0"/>
              <w:jc w:val="center"/>
              <w:rPr>
                <w:rFonts w:ascii="Times New Roman" w:hAnsi="Times New Roman" w:cs="Times New Roman"/>
                <w:sz w:val="24"/>
                <w:szCs w:val="24"/>
              </w:rPr>
            </w:pPr>
            <w:r w:rsidRPr="003C1972">
              <w:rPr>
                <w:rFonts w:ascii="Times New Roman" w:hAnsi="Times New Roman" w:cs="Times New Roman"/>
                <w:sz w:val="24"/>
                <w:szCs w:val="24"/>
              </w:rPr>
              <w:t>4</w:t>
            </w:r>
          </w:p>
        </w:tc>
        <w:tc>
          <w:tcPr>
            <w:tcW w:w="5070" w:type="dxa"/>
            <w:vAlign w:val="center"/>
          </w:tcPr>
          <w:p w:rsidR="001B1660" w:rsidRPr="003C1972" w:rsidRDefault="002D66BC" w:rsidP="00474EF2">
            <w:pPr>
              <w:pStyle w:val="Odlomakpopisa"/>
              <w:ind w:left="0"/>
              <w:rPr>
                <w:rFonts w:ascii="Times New Roman" w:hAnsi="Times New Roman" w:cs="Times New Roman"/>
                <w:sz w:val="24"/>
                <w:szCs w:val="24"/>
              </w:rPr>
            </w:pPr>
            <w:r w:rsidRPr="003C1972">
              <w:rPr>
                <w:rFonts w:ascii="Times New Roman" w:hAnsi="Times New Roman" w:cs="Times New Roman"/>
                <w:sz w:val="24"/>
                <w:szCs w:val="24"/>
              </w:rPr>
              <w:t>Izgradnja postrojenja za sortiranje odvojeno prikupljenog papira, kartona, metala, stakla, plastike i dr. (</w:t>
            </w:r>
            <w:proofErr w:type="spellStart"/>
            <w:r w:rsidRPr="003C1972">
              <w:rPr>
                <w:rFonts w:ascii="Times New Roman" w:hAnsi="Times New Roman" w:cs="Times New Roman"/>
                <w:sz w:val="24"/>
                <w:szCs w:val="24"/>
              </w:rPr>
              <w:t>sortirnica</w:t>
            </w:r>
            <w:proofErr w:type="spellEnd"/>
            <w:r w:rsidRPr="003C1972">
              <w:rPr>
                <w:rFonts w:ascii="Times New Roman" w:hAnsi="Times New Roman" w:cs="Times New Roman"/>
                <w:sz w:val="24"/>
                <w:szCs w:val="24"/>
              </w:rPr>
              <w:t>)</w:t>
            </w:r>
          </w:p>
        </w:tc>
        <w:tc>
          <w:tcPr>
            <w:tcW w:w="2976" w:type="dxa"/>
            <w:vAlign w:val="center"/>
          </w:tcPr>
          <w:p w:rsidR="001B1660" w:rsidRPr="003C1972" w:rsidRDefault="00474EF2" w:rsidP="00474EF2">
            <w:pPr>
              <w:pStyle w:val="Odlomakpopisa"/>
              <w:ind w:left="0"/>
              <w:jc w:val="center"/>
              <w:rPr>
                <w:rFonts w:ascii="Times New Roman" w:hAnsi="Times New Roman" w:cs="Times New Roman"/>
                <w:sz w:val="24"/>
                <w:szCs w:val="24"/>
              </w:rPr>
            </w:pPr>
            <w:r w:rsidRPr="003C1972">
              <w:rPr>
                <w:rFonts w:ascii="Times New Roman" w:hAnsi="Times New Roman" w:cs="Times New Roman"/>
                <w:sz w:val="24"/>
                <w:szCs w:val="24"/>
              </w:rPr>
              <w:t>NE</w:t>
            </w:r>
          </w:p>
        </w:tc>
      </w:tr>
      <w:tr w:rsidR="002D66BC" w:rsidRPr="003048B4" w:rsidTr="00474EF2">
        <w:trPr>
          <w:trHeight w:val="680"/>
        </w:trPr>
        <w:tc>
          <w:tcPr>
            <w:tcW w:w="882" w:type="dxa"/>
            <w:vAlign w:val="center"/>
          </w:tcPr>
          <w:p w:rsidR="002D66BC" w:rsidRPr="003C1972" w:rsidRDefault="0065499D" w:rsidP="00474EF2">
            <w:pPr>
              <w:pStyle w:val="Odlomakpopisa"/>
              <w:ind w:left="0"/>
              <w:jc w:val="center"/>
              <w:rPr>
                <w:rFonts w:ascii="Times New Roman" w:hAnsi="Times New Roman" w:cs="Times New Roman"/>
                <w:sz w:val="24"/>
                <w:szCs w:val="24"/>
              </w:rPr>
            </w:pPr>
            <w:r w:rsidRPr="003C1972">
              <w:rPr>
                <w:rFonts w:ascii="Times New Roman" w:hAnsi="Times New Roman" w:cs="Times New Roman"/>
                <w:sz w:val="24"/>
                <w:szCs w:val="24"/>
              </w:rPr>
              <w:t>5</w:t>
            </w:r>
          </w:p>
        </w:tc>
        <w:tc>
          <w:tcPr>
            <w:tcW w:w="5070" w:type="dxa"/>
            <w:vAlign w:val="center"/>
          </w:tcPr>
          <w:p w:rsidR="002D66BC" w:rsidRPr="003C1972" w:rsidRDefault="00474EF2" w:rsidP="00474EF2">
            <w:pPr>
              <w:pStyle w:val="Odlomakpopisa"/>
              <w:ind w:left="0"/>
              <w:rPr>
                <w:rFonts w:ascii="Times New Roman" w:hAnsi="Times New Roman" w:cs="Times New Roman"/>
                <w:sz w:val="24"/>
                <w:szCs w:val="24"/>
              </w:rPr>
            </w:pPr>
            <w:r w:rsidRPr="003C1972">
              <w:rPr>
                <w:rFonts w:ascii="Times New Roman" w:hAnsi="Times New Roman" w:cs="Times New Roman"/>
                <w:sz w:val="24"/>
                <w:szCs w:val="24"/>
              </w:rPr>
              <w:t>Sanacija lokacija onečišćenih otpadom odbačenim u okoliš</w:t>
            </w:r>
          </w:p>
        </w:tc>
        <w:tc>
          <w:tcPr>
            <w:tcW w:w="2976" w:type="dxa"/>
            <w:vAlign w:val="center"/>
          </w:tcPr>
          <w:p w:rsidR="002D66BC" w:rsidRPr="003048B4" w:rsidRDefault="00474EF2" w:rsidP="00474EF2">
            <w:pPr>
              <w:pStyle w:val="Odlomakpopisa"/>
              <w:ind w:left="0"/>
              <w:jc w:val="center"/>
              <w:rPr>
                <w:rFonts w:ascii="Times New Roman" w:hAnsi="Times New Roman" w:cs="Times New Roman"/>
                <w:sz w:val="24"/>
                <w:szCs w:val="24"/>
              </w:rPr>
            </w:pPr>
            <w:r w:rsidRPr="003048B4">
              <w:rPr>
                <w:rFonts w:ascii="Times New Roman" w:hAnsi="Times New Roman" w:cs="Times New Roman"/>
                <w:sz w:val="24"/>
                <w:szCs w:val="24"/>
              </w:rPr>
              <w:t>DA</w:t>
            </w:r>
          </w:p>
        </w:tc>
      </w:tr>
      <w:tr w:rsidR="002D66BC" w:rsidRPr="002D66BC" w:rsidTr="00474EF2">
        <w:trPr>
          <w:trHeight w:val="964"/>
        </w:trPr>
        <w:tc>
          <w:tcPr>
            <w:tcW w:w="882" w:type="dxa"/>
            <w:vAlign w:val="center"/>
          </w:tcPr>
          <w:p w:rsidR="002D66BC" w:rsidRPr="003C1972" w:rsidRDefault="0065499D" w:rsidP="00474EF2">
            <w:pPr>
              <w:pStyle w:val="Odlomakpopisa"/>
              <w:ind w:left="0"/>
              <w:jc w:val="center"/>
              <w:rPr>
                <w:rFonts w:ascii="Times New Roman" w:hAnsi="Times New Roman" w:cs="Times New Roman"/>
                <w:sz w:val="24"/>
                <w:szCs w:val="24"/>
              </w:rPr>
            </w:pPr>
            <w:r w:rsidRPr="003C1972">
              <w:rPr>
                <w:rFonts w:ascii="Times New Roman" w:hAnsi="Times New Roman" w:cs="Times New Roman"/>
                <w:sz w:val="24"/>
                <w:szCs w:val="24"/>
              </w:rPr>
              <w:t>6</w:t>
            </w:r>
          </w:p>
        </w:tc>
        <w:tc>
          <w:tcPr>
            <w:tcW w:w="5070" w:type="dxa"/>
            <w:vAlign w:val="center"/>
          </w:tcPr>
          <w:p w:rsidR="002D66BC" w:rsidRPr="003C1972" w:rsidRDefault="00474EF2" w:rsidP="00474EF2">
            <w:pPr>
              <w:pStyle w:val="Odlomakpopisa"/>
              <w:ind w:left="0"/>
              <w:rPr>
                <w:rFonts w:ascii="Times New Roman" w:hAnsi="Times New Roman" w:cs="Times New Roman"/>
                <w:sz w:val="24"/>
                <w:szCs w:val="24"/>
              </w:rPr>
            </w:pPr>
            <w:r w:rsidRPr="003C1972">
              <w:rPr>
                <w:rFonts w:ascii="Times New Roman" w:hAnsi="Times New Roman" w:cs="Times New Roman"/>
                <w:sz w:val="24"/>
                <w:szCs w:val="24"/>
              </w:rPr>
              <w:t xml:space="preserve">Provedba aktivnosti predviđenih Programom </w:t>
            </w:r>
            <w:proofErr w:type="spellStart"/>
            <w:r w:rsidRPr="003C1972">
              <w:rPr>
                <w:rFonts w:ascii="Times New Roman" w:hAnsi="Times New Roman" w:cs="Times New Roman"/>
                <w:sz w:val="24"/>
                <w:szCs w:val="24"/>
              </w:rPr>
              <w:t>izobrazno</w:t>
            </w:r>
            <w:proofErr w:type="spellEnd"/>
            <w:r w:rsidRPr="003C1972">
              <w:rPr>
                <w:rFonts w:ascii="Times New Roman" w:hAnsi="Times New Roman" w:cs="Times New Roman"/>
                <w:sz w:val="24"/>
                <w:szCs w:val="24"/>
              </w:rPr>
              <w:t>-informativnih aktivnosti o održivom gospodarenju otpadom</w:t>
            </w:r>
          </w:p>
        </w:tc>
        <w:tc>
          <w:tcPr>
            <w:tcW w:w="2976" w:type="dxa"/>
            <w:vAlign w:val="center"/>
          </w:tcPr>
          <w:p w:rsidR="002D66BC" w:rsidRPr="002D66BC" w:rsidRDefault="00474EF2" w:rsidP="00474EF2">
            <w:pPr>
              <w:pStyle w:val="Odlomakpopisa"/>
              <w:ind w:left="0"/>
              <w:jc w:val="center"/>
              <w:rPr>
                <w:rFonts w:ascii="Times New Roman" w:hAnsi="Times New Roman" w:cs="Times New Roman"/>
                <w:sz w:val="24"/>
                <w:szCs w:val="24"/>
              </w:rPr>
            </w:pPr>
            <w:r w:rsidRPr="003C1972">
              <w:rPr>
                <w:rFonts w:ascii="Times New Roman" w:hAnsi="Times New Roman" w:cs="Times New Roman"/>
                <w:sz w:val="24"/>
                <w:szCs w:val="24"/>
              </w:rPr>
              <w:t>DJELOMIČNO</w:t>
            </w:r>
          </w:p>
        </w:tc>
      </w:tr>
    </w:tbl>
    <w:p w:rsidR="006B1229" w:rsidRDefault="006B1229" w:rsidP="001B1660">
      <w:pPr>
        <w:pStyle w:val="Odlomakpopisa"/>
        <w:ind w:left="360"/>
        <w:jc w:val="both"/>
        <w:rPr>
          <w:rFonts w:ascii="Times New Roman" w:hAnsi="Times New Roman" w:cs="Times New Roman"/>
          <w:i/>
          <w:sz w:val="24"/>
          <w:szCs w:val="24"/>
        </w:rPr>
      </w:pPr>
    </w:p>
    <w:p w:rsidR="006B1229" w:rsidRDefault="006B1229">
      <w:pPr>
        <w:rPr>
          <w:rFonts w:ascii="Times New Roman" w:hAnsi="Times New Roman" w:cs="Times New Roman"/>
          <w:i/>
          <w:sz w:val="24"/>
          <w:szCs w:val="24"/>
        </w:rPr>
      </w:pPr>
      <w:r>
        <w:rPr>
          <w:rFonts w:ascii="Times New Roman" w:hAnsi="Times New Roman" w:cs="Times New Roman"/>
          <w:i/>
          <w:sz w:val="24"/>
          <w:szCs w:val="24"/>
        </w:rPr>
        <w:br w:type="page"/>
      </w:r>
    </w:p>
    <w:p w:rsidR="001B1660" w:rsidRPr="00525B6D" w:rsidRDefault="001B1660" w:rsidP="006B1229">
      <w:pPr>
        <w:pStyle w:val="Naslov1"/>
        <w:jc w:val="both"/>
      </w:pPr>
      <w:bookmarkStart w:id="42" w:name="_Toc8714193"/>
      <w:r w:rsidRPr="00525B6D">
        <w:lastRenderedPageBreak/>
        <w:t>ZAKLJUČAK</w:t>
      </w:r>
      <w:bookmarkEnd w:id="42"/>
    </w:p>
    <w:p w:rsidR="00B66715" w:rsidRPr="00525B6D" w:rsidRDefault="00B66715" w:rsidP="001240BF">
      <w:pPr>
        <w:jc w:val="both"/>
        <w:rPr>
          <w:rFonts w:ascii="Times New Roman" w:hAnsi="Times New Roman" w:cs="Times New Roman"/>
        </w:rPr>
      </w:pPr>
    </w:p>
    <w:p w:rsidR="001240BF" w:rsidRPr="00525B6D" w:rsidRDefault="001240BF" w:rsidP="001240BF">
      <w:pPr>
        <w:jc w:val="both"/>
        <w:rPr>
          <w:rFonts w:ascii="Times New Roman" w:hAnsi="Times New Roman" w:cs="Times New Roman"/>
          <w:sz w:val="24"/>
          <w:szCs w:val="24"/>
        </w:rPr>
      </w:pPr>
      <w:r w:rsidRPr="00525B6D">
        <w:rPr>
          <w:rFonts w:ascii="Times New Roman" w:hAnsi="Times New Roman" w:cs="Times New Roman"/>
          <w:sz w:val="24"/>
          <w:szCs w:val="24"/>
        </w:rPr>
        <w:t>Kako bi se postojeće stanje uskladilo sa zahtjevima određenim Zakonom o održivom gospodarenju otpadom, te Planom gospodarenja otpadom RH za razdoblje 2017.-2022. godine izrađen je Plan gospodarenja otpadom Općine Rogoznica za razdoblje 2017. do 2022. godine, kojeg je usvojilo Općinsko vijeće Općine Rogoznica.</w:t>
      </w:r>
    </w:p>
    <w:p w:rsidR="001240BF" w:rsidRPr="00BF7ACF" w:rsidRDefault="001240BF" w:rsidP="001240BF">
      <w:pPr>
        <w:jc w:val="both"/>
        <w:rPr>
          <w:rFonts w:ascii="Times New Roman" w:hAnsi="Times New Roman" w:cs="Times New Roman"/>
          <w:sz w:val="24"/>
          <w:szCs w:val="24"/>
        </w:rPr>
      </w:pPr>
      <w:r w:rsidRPr="00525B6D">
        <w:rPr>
          <w:rFonts w:ascii="Times New Roman" w:hAnsi="Times New Roman" w:cs="Times New Roman"/>
          <w:sz w:val="24"/>
          <w:szCs w:val="24"/>
        </w:rPr>
        <w:t xml:space="preserve">Kako bi se </w:t>
      </w:r>
      <w:proofErr w:type="spellStart"/>
      <w:r w:rsidRPr="00525B6D">
        <w:rPr>
          <w:rFonts w:ascii="Times New Roman" w:hAnsi="Times New Roman" w:cs="Times New Roman"/>
          <w:sz w:val="24"/>
          <w:szCs w:val="24"/>
        </w:rPr>
        <w:t>ispošt</w:t>
      </w:r>
      <w:r w:rsidR="005E60F1">
        <w:rPr>
          <w:rFonts w:ascii="Times New Roman" w:hAnsi="Times New Roman" w:cs="Times New Roman"/>
          <w:sz w:val="24"/>
          <w:szCs w:val="24"/>
        </w:rPr>
        <w:t>i</w:t>
      </w:r>
      <w:r w:rsidRPr="00525B6D">
        <w:rPr>
          <w:rFonts w:ascii="Times New Roman" w:hAnsi="Times New Roman" w:cs="Times New Roman"/>
          <w:sz w:val="24"/>
          <w:szCs w:val="24"/>
        </w:rPr>
        <w:t>vali</w:t>
      </w:r>
      <w:proofErr w:type="spellEnd"/>
      <w:r w:rsidRPr="00525B6D">
        <w:rPr>
          <w:rFonts w:ascii="Times New Roman" w:hAnsi="Times New Roman" w:cs="Times New Roman"/>
          <w:sz w:val="24"/>
          <w:szCs w:val="24"/>
        </w:rPr>
        <w:t xml:space="preserve"> zakonski zahtjevi planirana je izgradnja </w:t>
      </w:r>
      <w:proofErr w:type="spellStart"/>
      <w:r w:rsidRPr="00525B6D">
        <w:rPr>
          <w:rFonts w:ascii="Times New Roman" w:hAnsi="Times New Roman" w:cs="Times New Roman"/>
          <w:sz w:val="24"/>
          <w:szCs w:val="24"/>
        </w:rPr>
        <w:t>reciklažnog</w:t>
      </w:r>
      <w:proofErr w:type="spellEnd"/>
      <w:r w:rsidRPr="00525B6D">
        <w:rPr>
          <w:rFonts w:ascii="Times New Roman" w:hAnsi="Times New Roman" w:cs="Times New Roman"/>
          <w:sz w:val="24"/>
          <w:szCs w:val="24"/>
        </w:rPr>
        <w:t xml:space="preserve"> dvorišta na području Općine Rogoznica, odvojeno sakupljanje otpada, daljnja kontinuirana edukacija stanovnika te kontinuirani nadzor terena radi sprječavanja nastajanja eventualnih divljih odlagališta.</w:t>
      </w:r>
    </w:p>
    <w:p w:rsidR="00474EF2" w:rsidRPr="00BF7ACF" w:rsidRDefault="00474EF2" w:rsidP="00474EF2">
      <w:pPr>
        <w:jc w:val="both"/>
        <w:rPr>
          <w:rFonts w:ascii="Times New Roman" w:hAnsi="Times New Roman" w:cs="Times New Roman"/>
          <w:sz w:val="24"/>
          <w:szCs w:val="24"/>
        </w:rPr>
      </w:pPr>
      <w:r w:rsidRPr="00BF7ACF">
        <w:rPr>
          <w:rFonts w:ascii="Times New Roman" w:hAnsi="Times New Roman" w:cs="Times New Roman"/>
          <w:sz w:val="24"/>
          <w:szCs w:val="24"/>
        </w:rPr>
        <w:t>Općina Rogoznica je sa Fondom za zaštitu okoliša i energetsku učinkovitost potpisala ugovor o nabavi spremnika za odvojeno prikupljanje komunalnog otpada, te se nakon objedinjene nabave spremnika od strane Fonda, očekuje isporuka spremnika. Predviđeni su spremnici za odvojeno prikupljanje komunalnog otpada, kako za kućanstva, tako i za zelene otoke na području općine. Dinamika isporuke ovisi o Fondu.</w:t>
      </w:r>
    </w:p>
    <w:p w:rsidR="00474EF2" w:rsidRPr="00525B6D" w:rsidRDefault="00474EF2" w:rsidP="00474EF2">
      <w:pPr>
        <w:jc w:val="both"/>
        <w:rPr>
          <w:rFonts w:ascii="Times New Roman" w:hAnsi="Times New Roman" w:cs="Times New Roman"/>
          <w:sz w:val="24"/>
          <w:szCs w:val="24"/>
        </w:rPr>
      </w:pPr>
      <w:r w:rsidRPr="00BF7ACF">
        <w:rPr>
          <w:rFonts w:ascii="Times New Roman" w:hAnsi="Times New Roman" w:cs="Times New Roman"/>
          <w:sz w:val="24"/>
          <w:szCs w:val="24"/>
        </w:rPr>
        <w:t>Komunalno poduzeće ŠKOVACIN d.o.o. nabavilo je tijekom 201</w:t>
      </w:r>
      <w:r w:rsidR="00525B6D">
        <w:rPr>
          <w:rFonts w:ascii="Times New Roman" w:hAnsi="Times New Roman" w:cs="Times New Roman"/>
          <w:sz w:val="24"/>
          <w:szCs w:val="24"/>
        </w:rPr>
        <w:t>9</w:t>
      </w:r>
      <w:r w:rsidRPr="00BF7ACF">
        <w:rPr>
          <w:rFonts w:ascii="Times New Roman" w:hAnsi="Times New Roman" w:cs="Times New Roman"/>
          <w:sz w:val="24"/>
          <w:szCs w:val="24"/>
        </w:rPr>
        <w:t xml:space="preserve">. godine, </w:t>
      </w:r>
      <w:r w:rsidR="00525B6D">
        <w:rPr>
          <w:rFonts w:ascii="Times New Roman" w:hAnsi="Times New Roman" w:cs="Times New Roman"/>
          <w:sz w:val="24"/>
          <w:szCs w:val="24"/>
        </w:rPr>
        <w:t xml:space="preserve">vozila za </w:t>
      </w:r>
      <w:r w:rsidR="00525B6D" w:rsidRPr="00525B6D">
        <w:rPr>
          <w:rFonts w:ascii="Times New Roman" w:hAnsi="Times New Roman" w:cs="Times New Roman"/>
          <w:sz w:val="24"/>
          <w:szCs w:val="24"/>
        </w:rPr>
        <w:t>odvojeno prikupljanje otpada.</w:t>
      </w:r>
    </w:p>
    <w:p w:rsidR="00934574" w:rsidRDefault="00934574" w:rsidP="00934574">
      <w:pPr>
        <w:jc w:val="both"/>
        <w:rPr>
          <w:rFonts w:ascii="Times New Roman" w:hAnsi="Times New Roman" w:cs="Times New Roman"/>
          <w:sz w:val="24"/>
          <w:szCs w:val="24"/>
        </w:rPr>
      </w:pPr>
      <w:r w:rsidRPr="00525B6D">
        <w:rPr>
          <w:rFonts w:ascii="Times New Roman" w:hAnsi="Times New Roman" w:cs="Times New Roman"/>
          <w:sz w:val="24"/>
          <w:szCs w:val="24"/>
        </w:rPr>
        <w:t>Za značajnije smanjenje količina otpada trebat će dulje vrijeme i disciplinirano pridržavanje svih predviđenih mjera za izbjegavanje i smanjenje nastanka otpada i mjera gospodarenja otpadom općenito. Također, uspješnost implementiranih mjera uvelike ovisi i o uspostavi cjelovitog sustava gospodarenja otpadom na razini Šibensko-kninske županije.</w:t>
      </w:r>
    </w:p>
    <w:p w:rsidR="001240BF" w:rsidRPr="00B66715" w:rsidRDefault="001240BF" w:rsidP="001240BF">
      <w:pPr>
        <w:rPr>
          <w:rFonts w:ascii="Times New Roman" w:hAnsi="Times New Roman" w:cs="Times New Roman"/>
          <w:sz w:val="24"/>
          <w:szCs w:val="24"/>
        </w:rPr>
      </w:pPr>
    </w:p>
    <w:p w:rsidR="003048B4" w:rsidRPr="003048B4" w:rsidRDefault="003048B4" w:rsidP="003048B4">
      <w:pPr>
        <w:rPr>
          <w:rFonts w:ascii="Times New Roman" w:hAnsi="Times New Roman" w:cs="Times New Roman"/>
          <w:sz w:val="24"/>
          <w:szCs w:val="24"/>
        </w:rPr>
      </w:pPr>
      <w:r w:rsidRPr="00BF7ACF">
        <w:rPr>
          <w:rFonts w:ascii="Times New Roman" w:hAnsi="Times New Roman" w:cs="Times New Roman"/>
          <w:sz w:val="24"/>
          <w:szCs w:val="24"/>
        </w:rPr>
        <w:t>KLASA:</w:t>
      </w:r>
      <w:r w:rsidRPr="00B66715">
        <w:rPr>
          <w:rFonts w:ascii="Times New Roman" w:hAnsi="Times New Roman" w:cs="Times New Roman"/>
          <w:sz w:val="24"/>
          <w:szCs w:val="24"/>
        </w:rPr>
        <w:t xml:space="preserve"> </w:t>
      </w:r>
      <w:r w:rsidRPr="003048B4">
        <w:rPr>
          <w:rFonts w:ascii="Times New Roman" w:hAnsi="Times New Roman" w:cs="Times New Roman"/>
          <w:sz w:val="24"/>
          <w:szCs w:val="24"/>
        </w:rPr>
        <w:t>351-02/20-20/1</w:t>
      </w:r>
    </w:p>
    <w:p w:rsidR="003048B4" w:rsidRPr="003048B4" w:rsidRDefault="003048B4" w:rsidP="003048B4">
      <w:pPr>
        <w:rPr>
          <w:rFonts w:ascii="Times New Roman" w:hAnsi="Times New Roman" w:cs="Times New Roman"/>
          <w:sz w:val="24"/>
          <w:szCs w:val="24"/>
        </w:rPr>
      </w:pPr>
      <w:r w:rsidRPr="003048B4">
        <w:rPr>
          <w:rFonts w:ascii="Times New Roman" w:hAnsi="Times New Roman" w:cs="Times New Roman"/>
          <w:sz w:val="24"/>
          <w:szCs w:val="24"/>
        </w:rPr>
        <w:t>URBROJ: 2182/12-02/20-3</w:t>
      </w:r>
    </w:p>
    <w:p w:rsidR="003048B4" w:rsidRPr="00525B6D" w:rsidRDefault="003048B4" w:rsidP="003048B4">
      <w:pPr>
        <w:rPr>
          <w:rFonts w:ascii="Times New Roman" w:hAnsi="Times New Roman" w:cs="Times New Roman"/>
          <w:sz w:val="24"/>
          <w:szCs w:val="24"/>
        </w:rPr>
      </w:pPr>
      <w:r w:rsidRPr="003048B4">
        <w:rPr>
          <w:rFonts w:ascii="Times New Roman" w:hAnsi="Times New Roman" w:cs="Times New Roman"/>
          <w:sz w:val="24"/>
          <w:szCs w:val="24"/>
        </w:rPr>
        <w:t>Rogoznica, 25. svibnja 2020</w:t>
      </w:r>
      <w:r w:rsidRPr="00525B6D">
        <w:rPr>
          <w:rFonts w:ascii="Times New Roman" w:hAnsi="Times New Roman" w:cs="Times New Roman"/>
          <w:sz w:val="24"/>
          <w:szCs w:val="24"/>
        </w:rPr>
        <w:t>. godine</w:t>
      </w:r>
    </w:p>
    <w:p w:rsidR="003048B4" w:rsidRPr="00525B6D" w:rsidRDefault="003048B4" w:rsidP="003048B4">
      <w:pPr>
        <w:rPr>
          <w:rFonts w:ascii="Times New Roman" w:hAnsi="Times New Roman" w:cs="Times New Roman"/>
          <w:sz w:val="24"/>
          <w:szCs w:val="24"/>
        </w:rPr>
      </w:pPr>
    </w:p>
    <w:p w:rsidR="003048B4" w:rsidRPr="00525B6D" w:rsidRDefault="003048B4" w:rsidP="003048B4">
      <w:pPr>
        <w:rPr>
          <w:rFonts w:ascii="Times New Roman" w:hAnsi="Times New Roman" w:cs="Times New Roman"/>
          <w:sz w:val="24"/>
          <w:szCs w:val="24"/>
        </w:rPr>
      </w:pPr>
    </w:p>
    <w:p w:rsidR="003048B4" w:rsidRPr="00525B6D" w:rsidRDefault="003048B4" w:rsidP="003048B4">
      <w:pPr>
        <w:rPr>
          <w:rFonts w:ascii="Times New Roman" w:hAnsi="Times New Roman" w:cs="Times New Roman"/>
          <w:sz w:val="24"/>
          <w:szCs w:val="24"/>
        </w:rPr>
      </w:pPr>
    </w:p>
    <w:p w:rsidR="003048B4" w:rsidRPr="00525B6D" w:rsidRDefault="003048B4" w:rsidP="003048B4">
      <w:pPr>
        <w:ind w:left="5664" w:firstLine="708"/>
        <w:rPr>
          <w:rFonts w:ascii="Times New Roman" w:hAnsi="Times New Roman" w:cs="Times New Roman"/>
          <w:sz w:val="24"/>
          <w:szCs w:val="24"/>
        </w:rPr>
      </w:pPr>
      <w:r w:rsidRPr="00525B6D">
        <w:rPr>
          <w:rFonts w:ascii="Times New Roman" w:hAnsi="Times New Roman" w:cs="Times New Roman"/>
          <w:sz w:val="24"/>
          <w:szCs w:val="24"/>
        </w:rPr>
        <w:t>NAČELNICA:</w:t>
      </w:r>
    </w:p>
    <w:p w:rsidR="003048B4" w:rsidRDefault="003048B4" w:rsidP="003048B4">
      <w:pPr>
        <w:pStyle w:val="Odlomakpopisa"/>
        <w:spacing w:line="240" w:lineRule="auto"/>
        <w:ind w:left="5664" w:firstLine="708"/>
        <w:jc w:val="both"/>
        <w:rPr>
          <w:rFonts w:ascii="Times New Roman" w:hAnsi="Times New Roman" w:cs="Times New Roman"/>
          <w:b/>
          <w:sz w:val="24"/>
          <w:szCs w:val="24"/>
        </w:rPr>
      </w:pPr>
      <w:r w:rsidRPr="00525B6D">
        <w:rPr>
          <w:rFonts w:ascii="Times New Roman" w:hAnsi="Times New Roman" w:cs="Times New Roman"/>
          <w:sz w:val="24"/>
          <w:szCs w:val="24"/>
        </w:rPr>
        <w:t xml:space="preserve">Sandra </w:t>
      </w:r>
      <w:proofErr w:type="spellStart"/>
      <w:r w:rsidRPr="00525B6D">
        <w:rPr>
          <w:rFonts w:ascii="Times New Roman" w:hAnsi="Times New Roman" w:cs="Times New Roman"/>
          <w:sz w:val="24"/>
          <w:szCs w:val="24"/>
        </w:rPr>
        <w:t>Jakelić</w:t>
      </w:r>
      <w:r w:rsidR="008C4D61" w:rsidRPr="008C4D61">
        <w:rPr>
          <w:rFonts w:ascii="Times New Roman" w:hAnsi="Times New Roman" w:cs="Times New Roman"/>
          <w:sz w:val="24"/>
          <w:szCs w:val="24"/>
        </w:rPr>
        <w:t>,v.r</w:t>
      </w:r>
      <w:proofErr w:type="spellEnd"/>
      <w:r w:rsidR="008C4D61" w:rsidRPr="008C4D61">
        <w:rPr>
          <w:rFonts w:ascii="Times New Roman" w:hAnsi="Times New Roman" w:cs="Times New Roman"/>
          <w:sz w:val="24"/>
          <w:szCs w:val="24"/>
        </w:rPr>
        <w:t>.</w:t>
      </w:r>
    </w:p>
    <w:p w:rsidR="003048B4" w:rsidRDefault="003048B4" w:rsidP="003048B4">
      <w:pPr>
        <w:pStyle w:val="Odlomakpopisa"/>
        <w:spacing w:line="240" w:lineRule="auto"/>
        <w:ind w:left="0"/>
        <w:jc w:val="both"/>
        <w:rPr>
          <w:rFonts w:ascii="Times New Roman" w:hAnsi="Times New Roman" w:cs="Times New Roman"/>
          <w:b/>
          <w:sz w:val="24"/>
          <w:szCs w:val="24"/>
        </w:rPr>
      </w:pPr>
      <w:bookmarkStart w:id="43" w:name="_GoBack"/>
      <w:bookmarkEnd w:id="43"/>
    </w:p>
    <w:p w:rsidR="003048B4" w:rsidRDefault="003048B4" w:rsidP="003048B4">
      <w:pPr>
        <w:pStyle w:val="Odlomakpopisa"/>
        <w:spacing w:line="240" w:lineRule="auto"/>
        <w:ind w:left="0"/>
        <w:jc w:val="both"/>
        <w:rPr>
          <w:rFonts w:ascii="Times New Roman" w:hAnsi="Times New Roman" w:cs="Times New Roman"/>
          <w:b/>
          <w:sz w:val="24"/>
          <w:szCs w:val="24"/>
        </w:rPr>
      </w:pPr>
    </w:p>
    <w:p w:rsidR="003048B4" w:rsidRDefault="003048B4" w:rsidP="003048B4">
      <w:pPr>
        <w:pStyle w:val="Odlomakpopisa"/>
        <w:spacing w:line="240" w:lineRule="auto"/>
        <w:ind w:left="0"/>
        <w:jc w:val="both"/>
        <w:rPr>
          <w:rFonts w:ascii="Times New Roman" w:hAnsi="Times New Roman" w:cs="Times New Roman"/>
          <w:b/>
          <w:sz w:val="24"/>
          <w:szCs w:val="24"/>
        </w:rPr>
      </w:pPr>
    </w:p>
    <w:p w:rsidR="003048B4" w:rsidRDefault="003048B4" w:rsidP="003048B4">
      <w:pPr>
        <w:pStyle w:val="Odlomakpopisa"/>
        <w:spacing w:line="240" w:lineRule="auto"/>
        <w:ind w:left="0"/>
        <w:jc w:val="both"/>
        <w:rPr>
          <w:rFonts w:ascii="Times New Roman" w:hAnsi="Times New Roman" w:cs="Times New Roman"/>
          <w:b/>
          <w:sz w:val="24"/>
          <w:szCs w:val="24"/>
        </w:rPr>
      </w:pPr>
    </w:p>
    <w:p w:rsidR="003048B4" w:rsidRDefault="003048B4" w:rsidP="003048B4">
      <w:pPr>
        <w:pStyle w:val="Odlomakpopisa"/>
        <w:spacing w:line="240" w:lineRule="auto"/>
        <w:ind w:left="0"/>
        <w:jc w:val="both"/>
        <w:rPr>
          <w:rFonts w:ascii="Times New Roman" w:hAnsi="Times New Roman" w:cs="Times New Roman"/>
          <w:b/>
          <w:sz w:val="24"/>
          <w:szCs w:val="24"/>
        </w:rPr>
      </w:pPr>
    </w:p>
    <w:p w:rsidR="003048B4" w:rsidRDefault="003048B4" w:rsidP="003048B4">
      <w:pPr>
        <w:pStyle w:val="Odlomakpopisa"/>
        <w:spacing w:line="240" w:lineRule="auto"/>
        <w:ind w:left="0"/>
        <w:jc w:val="both"/>
        <w:rPr>
          <w:rFonts w:ascii="Times New Roman" w:hAnsi="Times New Roman" w:cs="Times New Roman"/>
          <w:b/>
          <w:sz w:val="24"/>
          <w:szCs w:val="24"/>
        </w:rPr>
      </w:pPr>
    </w:p>
    <w:p w:rsidR="003048B4" w:rsidRDefault="003048B4" w:rsidP="003048B4">
      <w:pPr>
        <w:pStyle w:val="Odlomakpopisa"/>
        <w:spacing w:line="240" w:lineRule="auto"/>
        <w:ind w:left="0"/>
        <w:jc w:val="both"/>
        <w:rPr>
          <w:rFonts w:ascii="Times New Roman" w:hAnsi="Times New Roman" w:cs="Times New Roman"/>
          <w:b/>
          <w:sz w:val="24"/>
          <w:szCs w:val="24"/>
        </w:rPr>
      </w:pPr>
    </w:p>
    <w:p w:rsidR="00291DF9" w:rsidRPr="00291DF9" w:rsidRDefault="00291DF9" w:rsidP="003048B4">
      <w:pPr>
        <w:pStyle w:val="Odlomakpopisa"/>
        <w:spacing w:line="240" w:lineRule="auto"/>
        <w:ind w:left="0"/>
        <w:jc w:val="both"/>
        <w:rPr>
          <w:rFonts w:ascii="Times New Roman" w:hAnsi="Times New Roman" w:cs="Times New Roman"/>
          <w:b/>
          <w:sz w:val="24"/>
          <w:szCs w:val="24"/>
        </w:rPr>
      </w:pPr>
      <w:r w:rsidRPr="00525B6D">
        <w:rPr>
          <w:rFonts w:ascii="Times New Roman" w:hAnsi="Times New Roman" w:cs="Times New Roman"/>
          <w:b/>
          <w:sz w:val="24"/>
          <w:szCs w:val="24"/>
        </w:rPr>
        <w:lastRenderedPageBreak/>
        <w:t>Popis Tablica:</w:t>
      </w:r>
    </w:p>
    <w:p w:rsidR="00291DF9" w:rsidRPr="00291DF9" w:rsidRDefault="00291DF9" w:rsidP="00291DF9">
      <w:pPr>
        <w:pStyle w:val="Odlomakpopisa"/>
      </w:pPr>
    </w:p>
    <w:p w:rsidR="00BF7ACF" w:rsidRDefault="00291DF9">
      <w:pPr>
        <w:pStyle w:val="Tablicaslika"/>
        <w:tabs>
          <w:tab w:val="right" w:leader="dot" w:pos="9062"/>
        </w:tabs>
        <w:rPr>
          <w:rFonts w:eastAsiaTheme="minorEastAsia"/>
          <w:noProof/>
          <w:lang w:eastAsia="hr-HR"/>
        </w:rPr>
      </w:pPr>
      <w:r>
        <w:fldChar w:fldCharType="begin"/>
      </w:r>
      <w:r>
        <w:instrText xml:space="preserve"> TOC \h \z \c "Tablica" </w:instrText>
      </w:r>
      <w:r>
        <w:fldChar w:fldCharType="separate"/>
      </w:r>
      <w:hyperlink w:anchor="_Toc8305592" w:history="1">
        <w:r w:rsidR="00BF7ACF" w:rsidRPr="000402F8">
          <w:rPr>
            <w:rStyle w:val="Hiperveza"/>
            <w:rFonts w:ascii="Times New Roman" w:hAnsi="Times New Roman" w:cs="Times New Roman"/>
            <w:noProof/>
          </w:rPr>
          <w:t>Tablica 1. Reciklažno dvorište</w:t>
        </w:r>
        <w:r w:rsidR="00BF7ACF">
          <w:rPr>
            <w:noProof/>
            <w:webHidden/>
          </w:rPr>
          <w:tab/>
        </w:r>
        <w:r w:rsidR="00BF7ACF">
          <w:rPr>
            <w:noProof/>
            <w:webHidden/>
          </w:rPr>
          <w:fldChar w:fldCharType="begin"/>
        </w:r>
        <w:r w:rsidR="00BF7ACF">
          <w:rPr>
            <w:noProof/>
            <w:webHidden/>
          </w:rPr>
          <w:instrText xml:space="preserve"> PAGEREF _Toc8305592 \h </w:instrText>
        </w:r>
        <w:r w:rsidR="00BF7ACF">
          <w:rPr>
            <w:noProof/>
            <w:webHidden/>
          </w:rPr>
        </w:r>
        <w:r w:rsidR="00BF7ACF">
          <w:rPr>
            <w:noProof/>
            <w:webHidden/>
          </w:rPr>
          <w:fldChar w:fldCharType="separate"/>
        </w:r>
        <w:r w:rsidR="00EA4829">
          <w:rPr>
            <w:noProof/>
            <w:webHidden/>
          </w:rPr>
          <w:t>17</w:t>
        </w:r>
        <w:r w:rsidR="00BF7ACF">
          <w:rPr>
            <w:noProof/>
            <w:webHidden/>
          </w:rPr>
          <w:fldChar w:fldCharType="end"/>
        </w:r>
      </w:hyperlink>
    </w:p>
    <w:p w:rsidR="00BF7ACF" w:rsidRDefault="00DB4DFE">
      <w:pPr>
        <w:pStyle w:val="Tablicaslika"/>
        <w:tabs>
          <w:tab w:val="right" w:leader="dot" w:pos="9062"/>
        </w:tabs>
        <w:rPr>
          <w:rFonts w:eastAsiaTheme="minorEastAsia"/>
          <w:noProof/>
          <w:lang w:eastAsia="hr-HR"/>
        </w:rPr>
      </w:pPr>
      <w:hyperlink w:anchor="_Toc8305593" w:history="1">
        <w:r w:rsidR="00BF7ACF" w:rsidRPr="000402F8">
          <w:rPr>
            <w:rStyle w:val="Hiperveza"/>
            <w:rFonts w:ascii="Times New Roman" w:hAnsi="Times New Roman" w:cs="Times New Roman"/>
            <w:noProof/>
          </w:rPr>
          <w:t>Tablica 2. Mobilno reciklažno dvorište</w:t>
        </w:r>
        <w:r w:rsidR="00BF7ACF">
          <w:rPr>
            <w:noProof/>
            <w:webHidden/>
          </w:rPr>
          <w:tab/>
        </w:r>
        <w:r w:rsidR="00BF7ACF">
          <w:rPr>
            <w:noProof/>
            <w:webHidden/>
          </w:rPr>
          <w:fldChar w:fldCharType="begin"/>
        </w:r>
        <w:r w:rsidR="00BF7ACF">
          <w:rPr>
            <w:noProof/>
            <w:webHidden/>
          </w:rPr>
          <w:instrText xml:space="preserve"> PAGEREF _Toc8305593 \h </w:instrText>
        </w:r>
        <w:r w:rsidR="00BF7ACF">
          <w:rPr>
            <w:noProof/>
            <w:webHidden/>
          </w:rPr>
        </w:r>
        <w:r w:rsidR="00BF7ACF">
          <w:rPr>
            <w:noProof/>
            <w:webHidden/>
          </w:rPr>
          <w:fldChar w:fldCharType="separate"/>
        </w:r>
        <w:r w:rsidR="00EA4829">
          <w:rPr>
            <w:noProof/>
            <w:webHidden/>
          </w:rPr>
          <w:t>18</w:t>
        </w:r>
        <w:r w:rsidR="00BF7ACF">
          <w:rPr>
            <w:noProof/>
            <w:webHidden/>
          </w:rPr>
          <w:fldChar w:fldCharType="end"/>
        </w:r>
      </w:hyperlink>
    </w:p>
    <w:p w:rsidR="00BF7ACF" w:rsidRDefault="00DB4DFE">
      <w:pPr>
        <w:pStyle w:val="Tablicaslika"/>
        <w:tabs>
          <w:tab w:val="right" w:leader="dot" w:pos="9062"/>
        </w:tabs>
        <w:rPr>
          <w:rFonts w:eastAsiaTheme="minorEastAsia"/>
          <w:noProof/>
          <w:lang w:eastAsia="hr-HR"/>
        </w:rPr>
      </w:pPr>
      <w:hyperlink w:anchor="_Toc8305594" w:history="1">
        <w:r w:rsidR="00BF7ACF" w:rsidRPr="000402F8">
          <w:rPr>
            <w:rStyle w:val="Hiperveza"/>
            <w:rFonts w:ascii="Times New Roman" w:hAnsi="Times New Roman" w:cs="Times New Roman"/>
            <w:noProof/>
          </w:rPr>
          <w:t>Tablica 3. Reciklažno dvorište za građevni otpad</w:t>
        </w:r>
        <w:r w:rsidR="00BF7ACF">
          <w:rPr>
            <w:noProof/>
            <w:webHidden/>
          </w:rPr>
          <w:tab/>
        </w:r>
        <w:r w:rsidR="00BF7ACF">
          <w:rPr>
            <w:noProof/>
            <w:webHidden/>
          </w:rPr>
          <w:fldChar w:fldCharType="begin"/>
        </w:r>
        <w:r w:rsidR="00BF7ACF">
          <w:rPr>
            <w:noProof/>
            <w:webHidden/>
          </w:rPr>
          <w:instrText xml:space="preserve"> PAGEREF _Toc8305594 \h </w:instrText>
        </w:r>
        <w:r w:rsidR="00BF7ACF">
          <w:rPr>
            <w:noProof/>
            <w:webHidden/>
          </w:rPr>
        </w:r>
        <w:r w:rsidR="00BF7ACF">
          <w:rPr>
            <w:noProof/>
            <w:webHidden/>
          </w:rPr>
          <w:fldChar w:fldCharType="separate"/>
        </w:r>
        <w:r w:rsidR="00EA4829">
          <w:rPr>
            <w:noProof/>
            <w:webHidden/>
          </w:rPr>
          <w:t>18</w:t>
        </w:r>
        <w:r w:rsidR="00BF7ACF">
          <w:rPr>
            <w:noProof/>
            <w:webHidden/>
          </w:rPr>
          <w:fldChar w:fldCharType="end"/>
        </w:r>
      </w:hyperlink>
    </w:p>
    <w:p w:rsidR="00BF7ACF" w:rsidRDefault="00DB4DFE">
      <w:pPr>
        <w:pStyle w:val="Tablicaslika"/>
        <w:tabs>
          <w:tab w:val="right" w:leader="dot" w:pos="9062"/>
        </w:tabs>
        <w:rPr>
          <w:rFonts w:eastAsiaTheme="minorEastAsia"/>
          <w:noProof/>
          <w:lang w:eastAsia="hr-HR"/>
        </w:rPr>
      </w:pPr>
      <w:hyperlink w:anchor="_Toc8305595" w:history="1">
        <w:r w:rsidR="00BF7ACF" w:rsidRPr="000402F8">
          <w:rPr>
            <w:rStyle w:val="Hiperveza"/>
            <w:rFonts w:ascii="Times New Roman" w:hAnsi="Times New Roman" w:cs="Times New Roman"/>
            <w:noProof/>
          </w:rPr>
          <w:t>Tablica 4. Vrste i količine proizvedenog otpada na području JLS</w:t>
        </w:r>
        <w:r w:rsidR="00BF7ACF">
          <w:rPr>
            <w:noProof/>
            <w:webHidden/>
          </w:rPr>
          <w:tab/>
        </w:r>
        <w:r w:rsidR="00BF7ACF">
          <w:rPr>
            <w:noProof/>
            <w:webHidden/>
          </w:rPr>
          <w:fldChar w:fldCharType="begin"/>
        </w:r>
        <w:r w:rsidR="00BF7ACF">
          <w:rPr>
            <w:noProof/>
            <w:webHidden/>
          </w:rPr>
          <w:instrText xml:space="preserve"> PAGEREF _Toc8305595 \h </w:instrText>
        </w:r>
        <w:r w:rsidR="00BF7ACF">
          <w:rPr>
            <w:noProof/>
            <w:webHidden/>
          </w:rPr>
        </w:r>
        <w:r w:rsidR="00BF7ACF">
          <w:rPr>
            <w:noProof/>
            <w:webHidden/>
          </w:rPr>
          <w:fldChar w:fldCharType="separate"/>
        </w:r>
        <w:r w:rsidR="00EA4829">
          <w:rPr>
            <w:noProof/>
            <w:webHidden/>
          </w:rPr>
          <w:t>20</w:t>
        </w:r>
        <w:r w:rsidR="00BF7ACF">
          <w:rPr>
            <w:noProof/>
            <w:webHidden/>
          </w:rPr>
          <w:fldChar w:fldCharType="end"/>
        </w:r>
      </w:hyperlink>
    </w:p>
    <w:p w:rsidR="00BF7ACF" w:rsidRDefault="00DB4DFE">
      <w:pPr>
        <w:pStyle w:val="Tablicaslika"/>
        <w:tabs>
          <w:tab w:val="right" w:leader="dot" w:pos="9062"/>
        </w:tabs>
        <w:rPr>
          <w:rFonts w:eastAsiaTheme="minorEastAsia"/>
          <w:noProof/>
          <w:lang w:eastAsia="hr-HR"/>
        </w:rPr>
      </w:pPr>
      <w:hyperlink w:anchor="_Toc8305596" w:history="1">
        <w:r w:rsidR="00BF7ACF" w:rsidRPr="000402F8">
          <w:rPr>
            <w:rStyle w:val="Hiperveza"/>
            <w:rFonts w:ascii="Times New Roman" w:hAnsi="Times New Roman" w:cs="Times New Roman"/>
            <w:noProof/>
          </w:rPr>
          <w:t>Tablica 5. Lokacije divljih odlagališta na području grada/općine</w:t>
        </w:r>
        <w:r w:rsidR="00BF7ACF">
          <w:rPr>
            <w:noProof/>
            <w:webHidden/>
          </w:rPr>
          <w:tab/>
        </w:r>
        <w:r w:rsidR="00BF7ACF">
          <w:rPr>
            <w:noProof/>
            <w:webHidden/>
          </w:rPr>
          <w:fldChar w:fldCharType="begin"/>
        </w:r>
        <w:r w:rsidR="00BF7ACF">
          <w:rPr>
            <w:noProof/>
            <w:webHidden/>
          </w:rPr>
          <w:instrText xml:space="preserve"> PAGEREF _Toc8305596 \h </w:instrText>
        </w:r>
        <w:r w:rsidR="00BF7ACF">
          <w:rPr>
            <w:noProof/>
            <w:webHidden/>
          </w:rPr>
        </w:r>
        <w:r w:rsidR="00BF7ACF">
          <w:rPr>
            <w:noProof/>
            <w:webHidden/>
          </w:rPr>
          <w:fldChar w:fldCharType="separate"/>
        </w:r>
        <w:r w:rsidR="00EA4829">
          <w:rPr>
            <w:noProof/>
            <w:webHidden/>
          </w:rPr>
          <w:t>22</w:t>
        </w:r>
        <w:r w:rsidR="00BF7ACF">
          <w:rPr>
            <w:noProof/>
            <w:webHidden/>
          </w:rPr>
          <w:fldChar w:fldCharType="end"/>
        </w:r>
      </w:hyperlink>
    </w:p>
    <w:p w:rsidR="00BF7ACF" w:rsidRDefault="00DB4DFE">
      <w:pPr>
        <w:pStyle w:val="Tablicaslika"/>
        <w:tabs>
          <w:tab w:val="right" w:leader="dot" w:pos="9062"/>
        </w:tabs>
        <w:rPr>
          <w:rFonts w:eastAsiaTheme="minorEastAsia"/>
          <w:noProof/>
          <w:lang w:eastAsia="hr-HR"/>
        </w:rPr>
      </w:pPr>
      <w:hyperlink w:anchor="_Toc8305597" w:history="1">
        <w:r w:rsidR="00BF7ACF" w:rsidRPr="000402F8">
          <w:rPr>
            <w:rStyle w:val="Hiperveza"/>
            <w:rFonts w:ascii="Times New Roman" w:hAnsi="Times New Roman" w:cs="Times New Roman"/>
            <w:noProof/>
          </w:rPr>
          <w:t>Tablica 6. Popis uklonjenih divljih odlagališta u 2018. godini</w:t>
        </w:r>
        <w:r w:rsidR="00BF7ACF">
          <w:rPr>
            <w:noProof/>
            <w:webHidden/>
          </w:rPr>
          <w:tab/>
        </w:r>
        <w:r w:rsidR="00BF7ACF">
          <w:rPr>
            <w:noProof/>
            <w:webHidden/>
          </w:rPr>
          <w:fldChar w:fldCharType="begin"/>
        </w:r>
        <w:r w:rsidR="00BF7ACF">
          <w:rPr>
            <w:noProof/>
            <w:webHidden/>
          </w:rPr>
          <w:instrText xml:space="preserve"> PAGEREF _Toc8305597 \h </w:instrText>
        </w:r>
        <w:r w:rsidR="00BF7ACF">
          <w:rPr>
            <w:noProof/>
            <w:webHidden/>
          </w:rPr>
        </w:r>
        <w:r w:rsidR="00BF7ACF">
          <w:rPr>
            <w:noProof/>
            <w:webHidden/>
          </w:rPr>
          <w:fldChar w:fldCharType="separate"/>
        </w:r>
        <w:r w:rsidR="00EA4829">
          <w:rPr>
            <w:noProof/>
            <w:webHidden/>
          </w:rPr>
          <w:t>22</w:t>
        </w:r>
        <w:r w:rsidR="00BF7ACF">
          <w:rPr>
            <w:noProof/>
            <w:webHidden/>
          </w:rPr>
          <w:fldChar w:fldCharType="end"/>
        </w:r>
      </w:hyperlink>
    </w:p>
    <w:p w:rsidR="00BF7ACF" w:rsidRDefault="00DB4DFE">
      <w:pPr>
        <w:pStyle w:val="Tablicaslika"/>
        <w:tabs>
          <w:tab w:val="right" w:leader="dot" w:pos="9062"/>
        </w:tabs>
        <w:rPr>
          <w:rFonts w:eastAsiaTheme="minorEastAsia"/>
          <w:noProof/>
          <w:lang w:eastAsia="hr-HR"/>
        </w:rPr>
      </w:pPr>
      <w:hyperlink w:anchor="_Toc8305598" w:history="1">
        <w:r w:rsidR="00BF7ACF" w:rsidRPr="000402F8">
          <w:rPr>
            <w:rStyle w:val="Hiperveza"/>
            <w:rFonts w:ascii="Times New Roman" w:hAnsi="Times New Roman" w:cs="Times New Roman"/>
            <w:noProof/>
          </w:rPr>
          <w:t>Tablica 7. Popis izobrazno-informativnih aktivnosti</w:t>
        </w:r>
        <w:r w:rsidR="00BF7ACF">
          <w:rPr>
            <w:noProof/>
            <w:webHidden/>
          </w:rPr>
          <w:tab/>
        </w:r>
        <w:r w:rsidR="00BF7ACF">
          <w:rPr>
            <w:noProof/>
            <w:webHidden/>
          </w:rPr>
          <w:fldChar w:fldCharType="begin"/>
        </w:r>
        <w:r w:rsidR="00BF7ACF">
          <w:rPr>
            <w:noProof/>
            <w:webHidden/>
          </w:rPr>
          <w:instrText xml:space="preserve"> PAGEREF _Toc8305598 \h </w:instrText>
        </w:r>
        <w:r w:rsidR="00BF7ACF">
          <w:rPr>
            <w:noProof/>
            <w:webHidden/>
          </w:rPr>
        </w:r>
        <w:r w:rsidR="00BF7ACF">
          <w:rPr>
            <w:noProof/>
            <w:webHidden/>
          </w:rPr>
          <w:fldChar w:fldCharType="separate"/>
        </w:r>
        <w:r w:rsidR="00EA4829">
          <w:rPr>
            <w:noProof/>
            <w:webHidden/>
          </w:rPr>
          <w:t>23</w:t>
        </w:r>
        <w:r w:rsidR="00BF7ACF">
          <w:rPr>
            <w:noProof/>
            <w:webHidden/>
          </w:rPr>
          <w:fldChar w:fldCharType="end"/>
        </w:r>
      </w:hyperlink>
    </w:p>
    <w:p w:rsidR="00BF7ACF" w:rsidRDefault="00DB4DFE">
      <w:pPr>
        <w:pStyle w:val="Tablicaslika"/>
        <w:tabs>
          <w:tab w:val="right" w:leader="dot" w:pos="9062"/>
        </w:tabs>
        <w:rPr>
          <w:rFonts w:eastAsiaTheme="minorEastAsia"/>
          <w:noProof/>
          <w:lang w:eastAsia="hr-HR"/>
        </w:rPr>
      </w:pPr>
      <w:hyperlink w:anchor="_Toc8305599" w:history="1">
        <w:r w:rsidR="00BF7ACF" w:rsidRPr="000402F8">
          <w:rPr>
            <w:rStyle w:val="Hiperveza"/>
            <w:rFonts w:ascii="Times New Roman" w:hAnsi="Times New Roman" w:cs="Times New Roman"/>
            <w:noProof/>
          </w:rPr>
          <w:t>Tablica 8. Raspolaganje opremom (posudama) za prikupljanje miješanog komunalnog otpada i biorazgradivog otpada, te odvojeno prikupljanje otpadnog papira, metala, stakla i plastike</w:t>
        </w:r>
        <w:r w:rsidR="00BF7ACF">
          <w:rPr>
            <w:noProof/>
            <w:webHidden/>
          </w:rPr>
          <w:tab/>
        </w:r>
        <w:r w:rsidR="00BF7ACF">
          <w:rPr>
            <w:noProof/>
            <w:webHidden/>
          </w:rPr>
          <w:fldChar w:fldCharType="begin"/>
        </w:r>
        <w:r w:rsidR="00BF7ACF">
          <w:rPr>
            <w:noProof/>
            <w:webHidden/>
          </w:rPr>
          <w:instrText xml:space="preserve"> PAGEREF _Toc8305599 \h </w:instrText>
        </w:r>
        <w:r w:rsidR="00BF7ACF">
          <w:rPr>
            <w:noProof/>
            <w:webHidden/>
          </w:rPr>
        </w:r>
        <w:r w:rsidR="00BF7ACF">
          <w:rPr>
            <w:noProof/>
            <w:webHidden/>
          </w:rPr>
          <w:fldChar w:fldCharType="separate"/>
        </w:r>
        <w:r w:rsidR="00EA4829">
          <w:rPr>
            <w:noProof/>
            <w:webHidden/>
          </w:rPr>
          <w:t>26</w:t>
        </w:r>
        <w:r w:rsidR="00BF7ACF">
          <w:rPr>
            <w:noProof/>
            <w:webHidden/>
          </w:rPr>
          <w:fldChar w:fldCharType="end"/>
        </w:r>
      </w:hyperlink>
    </w:p>
    <w:p w:rsidR="00BF7ACF" w:rsidRDefault="00DB4DFE">
      <w:pPr>
        <w:pStyle w:val="Tablicaslika"/>
        <w:tabs>
          <w:tab w:val="right" w:leader="dot" w:pos="9062"/>
        </w:tabs>
        <w:rPr>
          <w:rFonts w:eastAsiaTheme="minorEastAsia"/>
          <w:noProof/>
          <w:lang w:eastAsia="hr-HR"/>
        </w:rPr>
      </w:pPr>
      <w:hyperlink w:anchor="_Toc8305600" w:history="1">
        <w:r w:rsidR="00BF7ACF" w:rsidRPr="000402F8">
          <w:rPr>
            <w:rStyle w:val="Hiperveza"/>
            <w:rFonts w:ascii="Times New Roman" w:hAnsi="Times New Roman" w:cs="Times New Roman"/>
            <w:noProof/>
          </w:rPr>
          <w:t>Tablica 9. Raspolaganje opremom (vozilima) za prikupljanje miješanog komunalnog otpada i biorazgradivog otpada, te odvojeno prikupljanje otpadnog papira, metala, stakla i plastike</w:t>
        </w:r>
        <w:r w:rsidR="00BF7ACF">
          <w:rPr>
            <w:noProof/>
            <w:webHidden/>
          </w:rPr>
          <w:tab/>
        </w:r>
        <w:r w:rsidR="00BF7ACF">
          <w:rPr>
            <w:noProof/>
            <w:webHidden/>
          </w:rPr>
          <w:fldChar w:fldCharType="begin"/>
        </w:r>
        <w:r w:rsidR="00BF7ACF">
          <w:rPr>
            <w:noProof/>
            <w:webHidden/>
          </w:rPr>
          <w:instrText xml:space="preserve"> PAGEREF _Toc8305600 \h </w:instrText>
        </w:r>
        <w:r w:rsidR="00BF7ACF">
          <w:rPr>
            <w:noProof/>
            <w:webHidden/>
          </w:rPr>
        </w:r>
        <w:r w:rsidR="00BF7ACF">
          <w:rPr>
            <w:noProof/>
            <w:webHidden/>
          </w:rPr>
          <w:fldChar w:fldCharType="separate"/>
        </w:r>
        <w:r w:rsidR="00EA4829">
          <w:rPr>
            <w:noProof/>
            <w:webHidden/>
          </w:rPr>
          <w:t>27</w:t>
        </w:r>
        <w:r w:rsidR="00BF7ACF">
          <w:rPr>
            <w:noProof/>
            <w:webHidden/>
          </w:rPr>
          <w:fldChar w:fldCharType="end"/>
        </w:r>
      </w:hyperlink>
    </w:p>
    <w:p w:rsidR="00BF7ACF" w:rsidRDefault="00DB4DFE">
      <w:pPr>
        <w:pStyle w:val="Tablicaslika"/>
        <w:tabs>
          <w:tab w:val="right" w:leader="dot" w:pos="9062"/>
        </w:tabs>
        <w:rPr>
          <w:rFonts w:eastAsiaTheme="minorEastAsia"/>
          <w:noProof/>
          <w:lang w:eastAsia="hr-HR"/>
        </w:rPr>
      </w:pPr>
      <w:hyperlink w:anchor="_Toc8305601" w:history="1">
        <w:r w:rsidR="00BF7ACF" w:rsidRPr="000402F8">
          <w:rPr>
            <w:rStyle w:val="Hiperveza"/>
            <w:rFonts w:ascii="Times New Roman" w:hAnsi="Times New Roman" w:cs="Times New Roman"/>
            <w:noProof/>
          </w:rPr>
          <w:t>Tablica 10. Raspolaganje ostalom opremom za prikupljanje miješanog komunalnog otpada i biorazgradivog otpada, te odvojeno prikupljanje otpadnog papira, metala, stakla i plastike</w:t>
        </w:r>
        <w:r w:rsidR="00BF7ACF">
          <w:rPr>
            <w:noProof/>
            <w:webHidden/>
          </w:rPr>
          <w:tab/>
        </w:r>
        <w:r w:rsidR="00BF7ACF">
          <w:rPr>
            <w:noProof/>
            <w:webHidden/>
          </w:rPr>
          <w:fldChar w:fldCharType="begin"/>
        </w:r>
        <w:r w:rsidR="00BF7ACF">
          <w:rPr>
            <w:noProof/>
            <w:webHidden/>
          </w:rPr>
          <w:instrText xml:space="preserve"> PAGEREF _Toc8305601 \h </w:instrText>
        </w:r>
        <w:r w:rsidR="00BF7ACF">
          <w:rPr>
            <w:noProof/>
            <w:webHidden/>
          </w:rPr>
        </w:r>
        <w:r w:rsidR="00BF7ACF">
          <w:rPr>
            <w:noProof/>
            <w:webHidden/>
          </w:rPr>
          <w:fldChar w:fldCharType="separate"/>
        </w:r>
        <w:r w:rsidR="00EA4829">
          <w:rPr>
            <w:noProof/>
            <w:webHidden/>
          </w:rPr>
          <w:t>28</w:t>
        </w:r>
        <w:r w:rsidR="00BF7ACF">
          <w:rPr>
            <w:noProof/>
            <w:webHidden/>
          </w:rPr>
          <w:fldChar w:fldCharType="end"/>
        </w:r>
      </w:hyperlink>
    </w:p>
    <w:p w:rsidR="00BF7ACF" w:rsidRDefault="00DB4DFE">
      <w:pPr>
        <w:pStyle w:val="Tablicaslika"/>
        <w:tabs>
          <w:tab w:val="right" w:leader="dot" w:pos="9062"/>
        </w:tabs>
        <w:rPr>
          <w:rFonts w:eastAsiaTheme="minorEastAsia"/>
          <w:noProof/>
          <w:lang w:eastAsia="hr-HR"/>
        </w:rPr>
      </w:pPr>
      <w:hyperlink w:anchor="_Toc8305602" w:history="1">
        <w:r w:rsidR="00BF7ACF" w:rsidRPr="000402F8">
          <w:rPr>
            <w:rStyle w:val="Hiperveza"/>
            <w:rFonts w:ascii="Times New Roman" w:hAnsi="Times New Roman" w:cs="Times New Roman"/>
            <w:noProof/>
          </w:rPr>
          <w:t>Tablica 11. Provedeni projekti u 2018. godini</w:t>
        </w:r>
        <w:r w:rsidR="00BF7ACF">
          <w:rPr>
            <w:noProof/>
            <w:webHidden/>
          </w:rPr>
          <w:tab/>
        </w:r>
        <w:r w:rsidR="00BF7ACF">
          <w:rPr>
            <w:noProof/>
            <w:webHidden/>
          </w:rPr>
          <w:fldChar w:fldCharType="begin"/>
        </w:r>
        <w:r w:rsidR="00BF7ACF">
          <w:rPr>
            <w:noProof/>
            <w:webHidden/>
          </w:rPr>
          <w:instrText xml:space="preserve"> PAGEREF _Toc8305602 \h </w:instrText>
        </w:r>
        <w:r w:rsidR="00BF7ACF">
          <w:rPr>
            <w:noProof/>
            <w:webHidden/>
          </w:rPr>
        </w:r>
        <w:r w:rsidR="00BF7ACF">
          <w:rPr>
            <w:noProof/>
            <w:webHidden/>
          </w:rPr>
          <w:fldChar w:fldCharType="separate"/>
        </w:r>
        <w:r w:rsidR="00EA4829">
          <w:rPr>
            <w:noProof/>
            <w:webHidden/>
          </w:rPr>
          <w:t>30</w:t>
        </w:r>
        <w:r w:rsidR="00BF7ACF">
          <w:rPr>
            <w:noProof/>
            <w:webHidden/>
          </w:rPr>
          <w:fldChar w:fldCharType="end"/>
        </w:r>
      </w:hyperlink>
    </w:p>
    <w:p w:rsidR="00BF7ACF" w:rsidRDefault="00DB4DFE">
      <w:pPr>
        <w:pStyle w:val="Tablicaslika"/>
        <w:tabs>
          <w:tab w:val="right" w:leader="dot" w:pos="9062"/>
        </w:tabs>
        <w:rPr>
          <w:rFonts w:eastAsiaTheme="minorEastAsia"/>
          <w:noProof/>
          <w:lang w:eastAsia="hr-HR"/>
        </w:rPr>
      </w:pPr>
      <w:hyperlink w:anchor="_Toc8305603" w:history="1">
        <w:r w:rsidR="00BF7ACF" w:rsidRPr="000402F8">
          <w:rPr>
            <w:rStyle w:val="Hiperveza"/>
            <w:rFonts w:ascii="Times New Roman" w:hAnsi="Times New Roman" w:cs="Times New Roman"/>
            <w:noProof/>
          </w:rPr>
          <w:t>Tablica 12. Izvršenje PGO za 2018. godinu</w:t>
        </w:r>
        <w:r w:rsidR="00BF7ACF">
          <w:rPr>
            <w:noProof/>
            <w:webHidden/>
          </w:rPr>
          <w:tab/>
        </w:r>
        <w:r w:rsidR="00BF7ACF">
          <w:rPr>
            <w:noProof/>
            <w:webHidden/>
          </w:rPr>
          <w:fldChar w:fldCharType="begin"/>
        </w:r>
        <w:r w:rsidR="00BF7ACF">
          <w:rPr>
            <w:noProof/>
            <w:webHidden/>
          </w:rPr>
          <w:instrText xml:space="preserve"> PAGEREF _Toc8305603 \h </w:instrText>
        </w:r>
        <w:r w:rsidR="00BF7ACF">
          <w:rPr>
            <w:noProof/>
            <w:webHidden/>
          </w:rPr>
        </w:r>
        <w:r w:rsidR="00BF7ACF">
          <w:rPr>
            <w:noProof/>
            <w:webHidden/>
          </w:rPr>
          <w:fldChar w:fldCharType="separate"/>
        </w:r>
        <w:r w:rsidR="00EA4829">
          <w:rPr>
            <w:noProof/>
            <w:webHidden/>
          </w:rPr>
          <w:t>31</w:t>
        </w:r>
        <w:r w:rsidR="00BF7ACF">
          <w:rPr>
            <w:noProof/>
            <w:webHidden/>
          </w:rPr>
          <w:fldChar w:fldCharType="end"/>
        </w:r>
      </w:hyperlink>
    </w:p>
    <w:p w:rsidR="006B1229" w:rsidRDefault="00291DF9">
      <w:r>
        <w:fldChar w:fldCharType="end"/>
      </w:r>
    </w:p>
    <w:sectPr w:rsidR="006B1229" w:rsidSect="00D40BBA">
      <w:footerReference w:type="default" r:id="rId14"/>
      <w:pgSz w:w="11906" w:h="16838"/>
      <w:pgMar w:top="1417" w:right="1417" w:bottom="1276"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FE" w:rsidRDefault="00DB4DFE">
      <w:pPr>
        <w:spacing w:after="0" w:line="240" w:lineRule="auto"/>
      </w:pPr>
      <w:r>
        <w:separator/>
      </w:r>
    </w:p>
  </w:endnote>
  <w:endnote w:type="continuationSeparator" w:id="0">
    <w:p w:rsidR="00DB4DFE" w:rsidRDefault="00DB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590"/>
      <w:docPartObj>
        <w:docPartGallery w:val="Page Numbers (Bottom of Page)"/>
        <w:docPartUnique/>
      </w:docPartObj>
    </w:sdtPr>
    <w:sdtEndPr/>
    <w:sdtContent>
      <w:p w:rsidR="000319C8" w:rsidRDefault="000319C8">
        <w:pPr>
          <w:pStyle w:val="Podnoje"/>
          <w:jc w:val="right"/>
        </w:pPr>
        <w:r>
          <w:fldChar w:fldCharType="begin"/>
        </w:r>
        <w:r>
          <w:instrText xml:space="preserve"> PAGE   \* MERGEFORMAT </w:instrText>
        </w:r>
        <w:r>
          <w:fldChar w:fldCharType="separate"/>
        </w:r>
        <w:r w:rsidR="008C4D61">
          <w:rPr>
            <w:noProof/>
          </w:rPr>
          <w:t>31</w:t>
        </w:r>
        <w:r>
          <w:rPr>
            <w:noProof/>
          </w:rPr>
          <w:fldChar w:fldCharType="end"/>
        </w:r>
      </w:p>
    </w:sdtContent>
  </w:sdt>
  <w:p w:rsidR="000319C8" w:rsidRDefault="000319C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FE" w:rsidRDefault="00DB4DFE">
      <w:pPr>
        <w:spacing w:after="0" w:line="240" w:lineRule="auto"/>
      </w:pPr>
      <w:r>
        <w:separator/>
      </w:r>
    </w:p>
  </w:footnote>
  <w:footnote w:type="continuationSeparator" w:id="0">
    <w:p w:rsidR="00DB4DFE" w:rsidRDefault="00DB4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15:restartNumberingAfterBreak="0">
    <w:nsid w:val="22461483"/>
    <w:multiLevelType w:val="hybridMultilevel"/>
    <w:tmpl w:val="08A4CBAE"/>
    <w:lvl w:ilvl="0" w:tplc="6EC01DA8">
      <w:start w:val="1"/>
      <w:numFmt w:val="decimal"/>
      <w:lvlText w:val="%1."/>
      <w:lvlJc w:val="left"/>
      <w:pPr>
        <w:ind w:left="360" w:hanging="360"/>
      </w:pPr>
      <w:rPr>
        <w:rFonts w:ascii="Times New Roman" w:hAnsi="Times New Roman" w:cs="Times New Roman"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F3325C"/>
    <w:multiLevelType w:val="hybridMultilevel"/>
    <w:tmpl w:val="7EAE50CC"/>
    <w:lvl w:ilvl="0" w:tplc="7FC083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34349B4"/>
    <w:multiLevelType w:val="hybridMultilevel"/>
    <w:tmpl w:val="A83EBBCA"/>
    <w:lvl w:ilvl="0" w:tplc="B974276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1701A4B"/>
    <w:multiLevelType w:val="hybridMultilevel"/>
    <w:tmpl w:val="D5B0416A"/>
    <w:lvl w:ilvl="0" w:tplc="01AEE91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894A4D"/>
    <w:multiLevelType w:val="hybridMultilevel"/>
    <w:tmpl w:val="74985F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190E9B"/>
    <w:multiLevelType w:val="hybridMultilevel"/>
    <w:tmpl w:val="58DA1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863B23"/>
    <w:multiLevelType w:val="hybridMultilevel"/>
    <w:tmpl w:val="DFFC69C8"/>
    <w:lvl w:ilvl="0" w:tplc="FC08568C">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15:restartNumberingAfterBreak="0">
    <w:nsid w:val="5DEB515D"/>
    <w:multiLevelType w:val="multilevel"/>
    <w:tmpl w:val="3EC680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8"/>
  </w:num>
  <w:num w:numId="3">
    <w:abstractNumId w:val="0"/>
  </w:num>
  <w:num w:numId="4">
    <w:abstractNumId w:val="3"/>
  </w:num>
  <w:num w:numId="5">
    <w:abstractNumId w:val="7"/>
  </w:num>
  <w:num w:numId="6">
    <w:abstractNumId w:val="6"/>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60"/>
    <w:rsid w:val="00016C06"/>
    <w:rsid w:val="00031977"/>
    <w:rsid w:val="000319C8"/>
    <w:rsid w:val="00034B77"/>
    <w:rsid w:val="000B078E"/>
    <w:rsid w:val="001240BF"/>
    <w:rsid w:val="0012696A"/>
    <w:rsid w:val="0013778C"/>
    <w:rsid w:val="001501FE"/>
    <w:rsid w:val="00153F5F"/>
    <w:rsid w:val="00161D83"/>
    <w:rsid w:val="00163669"/>
    <w:rsid w:val="00171407"/>
    <w:rsid w:val="001B1660"/>
    <w:rsid w:val="001B59A3"/>
    <w:rsid w:val="001B5EFD"/>
    <w:rsid w:val="001E6265"/>
    <w:rsid w:val="001E7B06"/>
    <w:rsid w:val="0020217A"/>
    <w:rsid w:val="0021316B"/>
    <w:rsid w:val="0021516F"/>
    <w:rsid w:val="00291DF9"/>
    <w:rsid w:val="002D66BC"/>
    <w:rsid w:val="003048B4"/>
    <w:rsid w:val="00324AE9"/>
    <w:rsid w:val="003A7AFD"/>
    <w:rsid w:val="003C0F18"/>
    <w:rsid w:val="003C1972"/>
    <w:rsid w:val="003C6519"/>
    <w:rsid w:val="003E172C"/>
    <w:rsid w:val="003E5D84"/>
    <w:rsid w:val="00406248"/>
    <w:rsid w:val="0045118B"/>
    <w:rsid w:val="00456643"/>
    <w:rsid w:val="00474EF2"/>
    <w:rsid w:val="004E27ED"/>
    <w:rsid w:val="004E63D3"/>
    <w:rsid w:val="00525B6D"/>
    <w:rsid w:val="00531AAF"/>
    <w:rsid w:val="00551BF6"/>
    <w:rsid w:val="005A73EB"/>
    <w:rsid w:val="005A79CE"/>
    <w:rsid w:val="005A7E84"/>
    <w:rsid w:val="005E60F1"/>
    <w:rsid w:val="005E7918"/>
    <w:rsid w:val="00607D52"/>
    <w:rsid w:val="00610419"/>
    <w:rsid w:val="00636216"/>
    <w:rsid w:val="0064251D"/>
    <w:rsid w:val="00642C8E"/>
    <w:rsid w:val="0065499D"/>
    <w:rsid w:val="006614D4"/>
    <w:rsid w:val="00670DF4"/>
    <w:rsid w:val="006B0FE0"/>
    <w:rsid w:val="006B1229"/>
    <w:rsid w:val="006E1CF1"/>
    <w:rsid w:val="006F3983"/>
    <w:rsid w:val="0073741C"/>
    <w:rsid w:val="00744418"/>
    <w:rsid w:val="00762C60"/>
    <w:rsid w:val="00767DD6"/>
    <w:rsid w:val="007830E5"/>
    <w:rsid w:val="00792DD2"/>
    <w:rsid w:val="007B6707"/>
    <w:rsid w:val="007D124D"/>
    <w:rsid w:val="00803B55"/>
    <w:rsid w:val="008174DE"/>
    <w:rsid w:val="008C4D61"/>
    <w:rsid w:val="008D7E9B"/>
    <w:rsid w:val="008E3C6D"/>
    <w:rsid w:val="008F629A"/>
    <w:rsid w:val="0091249E"/>
    <w:rsid w:val="00930C73"/>
    <w:rsid w:val="00934574"/>
    <w:rsid w:val="00934797"/>
    <w:rsid w:val="00964637"/>
    <w:rsid w:val="00987095"/>
    <w:rsid w:val="009938D2"/>
    <w:rsid w:val="009A1209"/>
    <w:rsid w:val="009A7BF4"/>
    <w:rsid w:val="009D722C"/>
    <w:rsid w:val="009F2BCC"/>
    <w:rsid w:val="009F7D5F"/>
    <w:rsid w:val="00A420FE"/>
    <w:rsid w:val="00A524AC"/>
    <w:rsid w:val="00A63C49"/>
    <w:rsid w:val="00AA2F99"/>
    <w:rsid w:val="00AA3D1B"/>
    <w:rsid w:val="00AB75A7"/>
    <w:rsid w:val="00AD0CAC"/>
    <w:rsid w:val="00B01980"/>
    <w:rsid w:val="00B2152F"/>
    <w:rsid w:val="00B34C7B"/>
    <w:rsid w:val="00B40416"/>
    <w:rsid w:val="00B41447"/>
    <w:rsid w:val="00B55B30"/>
    <w:rsid w:val="00B66715"/>
    <w:rsid w:val="00B83BF1"/>
    <w:rsid w:val="00B87E22"/>
    <w:rsid w:val="00BA4E7B"/>
    <w:rsid w:val="00BB5074"/>
    <w:rsid w:val="00BC144F"/>
    <w:rsid w:val="00BD5748"/>
    <w:rsid w:val="00BE630A"/>
    <w:rsid w:val="00BE6DAF"/>
    <w:rsid w:val="00BF7ACF"/>
    <w:rsid w:val="00C14B15"/>
    <w:rsid w:val="00C24B6F"/>
    <w:rsid w:val="00C46D68"/>
    <w:rsid w:val="00C608EC"/>
    <w:rsid w:val="00C630B5"/>
    <w:rsid w:val="00C773AC"/>
    <w:rsid w:val="00CA3C40"/>
    <w:rsid w:val="00CB291A"/>
    <w:rsid w:val="00CD5A52"/>
    <w:rsid w:val="00D07A9E"/>
    <w:rsid w:val="00D24191"/>
    <w:rsid w:val="00D40BBA"/>
    <w:rsid w:val="00D57976"/>
    <w:rsid w:val="00D62F79"/>
    <w:rsid w:val="00D66424"/>
    <w:rsid w:val="00D7073D"/>
    <w:rsid w:val="00D81600"/>
    <w:rsid w:val="00D97F49"/>
    <w:rsid w:val="00DA4F10"/>
    <w:rsid w:val="00DB4DFE"/>
    <w:rsid w:val="00DC1D85"/>
    <w:rsid w:val="00DC636A"/>
    <w:rsid w:val="00E17286"/>
    <w:rsid w:val="00E40BC7"/>
    <w:rsid w:val="00E60D1B"/>
    <w:rsid w:val="00E65F2D"/>
    <w:rsid w:val="00E76349"/>
    <w:rsid w:val="00EA4829"/>
    <w:rsid w:val="00EB06FA"/>
    <w:rsid w:val="00EE0CBF"/>
    <w:rsid w:val="00F02C77"/>
    <w:rsid w:val="00F3123A"/>
    <w:rsid w:val="00F44260"/>
    <w:rsid w:val="00F72B83"/>
    <w:rsid w:val="00FD6C95"/>
    <w:rsid w:val="00FE47D6"/>
    <w:rsid w:val="00FE4A0A"/>
    <w:rsid w:val="00FF6E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91795-AE82-4475-A530-4819DE54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660"/>
  </w:style>
  <w:style w:type="paragraph" w:styleId="Naslov1">
    <w:name w:val="heading 1"/>
    <w:basedOn w:val="Normal"/>
    <w:next w:val="Normal"/>
    <w:link w:val="Naslov1Char"/>
    <w:uiPriority w:val="9"/>
    <w:qFormat/>
    <w:rsid w:val="00034B7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B1660"/>
    <w:pPr>
      <w:ind w:left="720"/>
      <w:contextualSpacing/>
    </w:pPr>
  </w:style>
  <w:style w:type="paragraph" w:customStyle="1" w:styleId="t-9-8">
    <w:name w:val="t-9-8"/>
    <w:basedOn w:val="Normal"/>
    <w:rsid w:val="001B166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1B16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dnoje">
    <w:name w:val="footer"/>
    <w:basedOn w:val="Normal"/>
    <w:link w:val="PodnojeChar"/>
    <w:uiPriority w:val="99"/>
    <w:unhideWhenUsed/>
    <w:rsid w:val="001B166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1660"/>
  </w:style>
  <w:style w:type="table" w:customStyle="1" w:styleId="Reetkatablice1">
    <w:name w:val="Rešetka tablice1"/>
    <w:basedOn w:val="Obinatablica"/>
    <w:next w:val="Reetkatablice"/>
    <w:uiPriority w:val="59"/>
    <w:rsid w:val="001B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1B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B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1B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034B77"/>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C14B15"/>
    <w:pPr>
      <w:numPr>
        <w:numId w:val="0"/>
      </w:numPr>
      <w:outlineLvl w:val="9"/>
    </w:pPr>
    <w:rPr>
      <w:lang w:eastAsia="hr-HR"/>
    </w:rPr>
  </w:style>
  <w:style w:type="paragraph" w:styleId="Sadraj1">
    <w:name w:val="toc 1"/>
    <w:basedOn w:val="Normal"/>
    <w:next w:val="Normal"/>
    <w:autoRedefine/>
    <w:uiPriority w:val="39"/>
    <w:unhideWhenUsed/>
    <w:rsid w:val="00C14B15"/>
    <w:pPr>
      <w:spacing w:after="100"/>
    </w:pPr>
  </w:style>
  <w:style w:type="character" w:styleId="Hiperveza">
    <w:name w:val="Hyperlink"/>
    <w:basedOn w:val="Zadanifontodlomka"/>
    <w:uiPriority w:val="99"/>
    <w:unhideWhenUsed/>
    <w:rsid w:val="00C14B15"/>
    <w:rPr>
      <w:color w:val="0000FF" w:themeColor="hyperlink"/>
      <w:u w:val="single"/>
    </w:rPr>
  </w:style>
  <w:style w:type="paragraph" w:styleId="Tekstbalonia">
    <w:name w:val="Balloon Text"/>
    <w:basedOn w:val="Normal"/>
    <w:link w:val="TekstbaloniaChar"/>
    <w:uiPriority w:val="99"/>
    <w:semiHidden/>
    <w:unhideWhenUsed/>
    <w:rsid w:val="00C14B1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4B15"/>
    <w:rPr>
      <w:rFonts w:ascii="Tahoma" w:hAnsi="Tahoma" w:cs="Tahoma"/>
      <w:sz w:val="16"/>
      <w:szCs w:val="16"/>
    </w:rPr>
  </w:style>
  <w:style w:type="paragraph" w:styleId="Opisslike">
    <w:name w:val="caption"/>
    <w:basedOn w:val="Normal"/>
    <w:next w:val="Normal"/>
    <w:uiPriority w:val="35"/>
    <w:unhideWhenUsed/>
    <w:qFormat/>
    <w:rsid w:val="00762C60"/>
    <w:pPr>
      <w:spacing w:line="240" w:lineRule="auto"/>
    </w:pPr>
    <w:rPr>
      <w:b/>
      <w:bCs/>
      <w:color w:val="4F81BD" w:themeColor="accent1"/>
      <w:sz w:val="18"/>
      <w:szCs w:val="18"/>
    </w:rPr>
  </w:style>
  <w:style w:type="paragraph" w:styleId="Tablicaslika">
    <w:name w:val="table of figures"/>
    <w:basedOn w:val="Normal"/>
    <w:next w:val="Normal"/>
    <w:uiPriority w:val="99"/>
    <w:unhideWhenUsed/>
    <w:rsid w:val="00FF6E0E"/>
    <w:pPr>
      <w:spacing w:after="0"/>
    </w:pPr>
  </w:style>
  <w:style w:type="table" w:styleId="Srednjesjenanje1-Isticanje1">
    <w:name w:val="Medium Shading 1 Accent 1"/>
    <w:basedOn w:val="Obinatablica"/>
    <w:uiPriority w:val="63"/>
    <w:rsid w:val="00D40B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aglavlje">
    <w:name w:val="header"/>
    <w:basedOn w:val="Normal"/>
    <w:link w:val="ZaglavljeChar"/>
    <w:uiPriority w:val="99"/>
    <w:unhideWhenUsed/>
    <w:rsid w:val="00F72B8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2B83"/>
  </w:style>
  <w:style w:type="table" w:customStyle="1" w:styleId="Reetkatablice2">
    <w:name w:val="Rešetka tablice2"/>
    <w:basedOn w:val="Obinatablica"/>
    <w:next w:val="Reetkatablice"/>
    <w:uiPriority w:val="59"/>
    <w:rsid w:val="00BD5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887C-927B-48CF-AB29-A059D515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5674</Words>
  <Characters>32345</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Tanja Božan</cp:lastModifiedBy>
  <cp:revision>3</cp:revision>
  <cp:lastPrinted>2020-05-27T07:55:00Z</cp:lastPrinted>
  <dcterms:created xsi:type="dcterms:W3CDTF">2020-05-27T08:49:00Z</dcterms:created>
  <dcterms:modified xsi:type="dcterms:W3CDTF">2020-05-27T08:49:00Z</dcterms:modified>
</cp:coreProperties>
</file>